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B8B4" w14:textId="45CF4D64" w:rsidR="000B5F55" w:rsidRDefault="00054412" w:rsidP="00054412">
      <w:pPr>
        <w:pStyle w:val="Titre1"/>
        <w:spacing w:before="0" w:after="240"/>
      </w:pPr>
      <w:bookmarkStart w:id="0" w:name="_Toc10622019"/>
      <w:r>
        <w:t>hausse des prix de l’energie : aides aux entreprises</w:t>
      </w:r>
    </w:p>
    <w:p w14:paraId="05FE0ABB" w14:textId="78F9C924" w:rsidR="00054412" w:rsidRDefault="00862152" w:rsidP="00054412">
      <w:pPr>
        <w:pStyle w:val="chap"/>
        <w:spacing w:before="0"/>
        <w:jc w:val="both"/>
      </w:pPr>
      <w:r w:rsidRPr="00862152">
        <w:t>Pour soutenir les entreprises face à la hausse des prix de l'énergie, les modalités d’éligibilité aux différentes aides de l'État évoluent pour 2023.</w:t>
      </w:r>
    </w:p>
    <w:p w14:paraId="21A65EAB" w14:textId="77777777" w:rsidR="00054412" w:rsidRDefault="00054412" w:rsidP="00054412">
      <w:pPr>
        <w:pStyle w:val="chap"/>
        <w:spacing w:before="0"/>
        <w:jc w:val="both"/>
      </w:pPr>
    </w:p>
    <w:p w14:paraId="1BC08C42" w14:textId="0BF1103C" w:rsidR="00A40AD7" w:rsidRDefault="00862152" w:rsidP="00054412">
      <w:pPr>
        <w:pStyle w:val="Titre2"/>
        <w:spacing w:before="120" w:after="0"/>
        <w:rPr>
          <w:bCs/>
        </w:rPr>
      </w:pPr>
      <w:r w:rsidRPr="00816083">
        <w:rPr>
          <w:bCs/>
        </w:rPr>
        <w:t>Bouclier tarifaire pour les TPE</w:t>
      </w:r>
    </w:p>
    <w:p w14:paraId="3A087E93" w14:textId="09000882" w:rsidR="00862152" w:rsidRDefault="00862152" w:rsidP="00862152">
      <w:pPr>
        <w:pStyle w:val="Titre3"/>
      </w:pPr>
      <w:r>
        <w:t xml:space="preserve">Pour qui ? </w:t>
      </w:r>
    </w:p>
    <w:p w14:paraId="61531953" w14:textId="608F41E3" w:rsidR="00862152" w:rsidRDefault="00862152" w:rsidP="00862152">
      <w:r>
        <w:t>L’aide est destinée a</w:t>
      </w:r>
      <w:r w:rsidRPr="00862152">
        <w:t xml:space="preserve">ux TPE </w:t>
      </w:r>
      <w:r w:rsidR="008719DC">
        <w:t>(</w:t>
      </w:r>
      <w:r w:rsidRPr="00862152">
        <w:t>moins de 10 salariés et ayant un chiffre d'affaires ou un total de bilan annuels inférieur ou égal à 2 M€</w:t>
      </w:r>
      <w:r w:rsidR="008719DC">
        <w:t>)</w:t>
      </w:r>
      <w:r w:rsidRPr="00862152">
        <w:t xml:space="preserve"> et ayant un compteur électrique d’une puissance inférieure ou égale à 36 kVA</w:t>
      </w:r>
      <w:r>
        <w:t>.</w:t>
      </w:r>
    </w:p>
    <w:p w14:paraId="5621F7C9" w14:textId="2E5B5D12" w:rsidR="00862152" w:rsidRDefault="00862152" w:rsidP="00862152">
      <w:pPr>
        <w:pStyle w:val="Titre3"/>
      </w:pPr>
      <w:r>
        <w:t xml:space="preserve">Quel type d’aide ? </w:t>
      </w:r>
    </w:p>
    <w:p w14:paraId="687A1535" w14:textId="77777777" w:rsidR="00390BDD" w:rsidRDefault="00862152" w:rsidP="00862152">
      <w:r>
        <w:t>L’aide permet</w:t>
      </w:r>
      <w:r w:rsidRPr="00862152">
        <w:t xml:space="preserve"> de limiter la hausse du prix du gaz</w:t>
      </w:r>
      <w:r>
        <w:t xml:space="preserve"> et de l’électricité</w:t>
      </w:r>
      <w:r w:rsidRPr="00862152">
        <w:t xml:space="preserve"> à 15 %</w:t>
      </w:r>
      <w:r>
        <w:t>.</w:t>
      </w:r>
      <w:r w:rsidR="006F1EDE">
        <w:t xml:space="preserve"> </w:t>
      </w:r>
    </w:p>
    <w:p w14:paraId="4E422F3F" w14:textId="107AADCD" w:rsidR="00862152" w:rsidRDefault="00862152" w:rsidP="00862152">
      <w:pPr>
        <w:pStyle w:val="Titre3"/>
      </w:pPr>
      <w:r>
        <w:t xml:space="preserve">Comment faire la demande ? </w:t>
      </w:r>
    </w:p>
    <w:p w14:paraId="6A28A490" w14:textId="41F626F9" w:rsidR="00390BDD" w:rsidRDefault="00390BDD" w:rsidP="00390BDD">
      <w:r>
        <w:t xml:space="preserve">Si la TPE a souscrit un contrat au </w:t>
      </w:r>
      <w:r w:rsidRPr="00FC4CED">
        <w:rPr>
          <w:u w:val="single"/>
        </w:rPr>
        <w:t>tarif réglementé</w:t>
      </w:r>
      <w:r>
        <w:t xml:space="preserve"> de vente d’électricité</w:t>
      </w:r>
      <w:r w:rsidR="00D204EA">
        <w:t>,</w:t>
      </w:r>
      <w:r>
        <w:t xml:space="preserve"> elle n’a </w:t>
      </w:r>
      <w:r w:rsidRPr="006D2C98">
        <w:rPr>
          <w:b/>
          <w:bCs/>
        </w:rPr>
        <w:t>aucune démarche à faire</w:t>
      </w:r>
      <w:r>
        <w:t xml:space="preserve"> pour bénéficier de l’aide.</w:t>
      </w:r>
    </w:p>
    <w:p w14:paraId="79121822" w14:textId="292C9C3B" w:rsidR="008B5AA3" w:rsidRPr="008B5AA3" w:rsidRDefault="00390BDD" w:rsidP="008B5AA3">
      <w:r w:rsidRPr="00390BDD">
        <w:t>Les</w:t>
      </w:r>
      <w:r>
        <w:rPr>
          <w:b/>
        </w:rPr>
        <w:t xml:space="preserve"> </w:t>
      </w:r>
      <w:r w:rsidRPr="00A65965">
        <w:rPr>
          <w:bCs/>
        </w:rPr>
        <w:t>autres TPE</w:t>
      </w:r>
      <w:r w:rsidRPr="00390BDD">
        <w:t xml:space="preserve"> communiquent</w:t>
      </w:r>
      <w:r w:rsidR="00D204EA" w:rsidRPr="00D204EA">
        <w:t xml:space="preserve"> </w:t>
      </w:r>
      <w:r w:rsidR="00D204EA" w:rsidRPr="00390BDD">
        <w:t xml:space="preserve">une </w:t>
      </w:r>
      <w:r w:rsidR="00D204EA" w:rsidRPr="00054412">
        <w:rPr>
          <w:b/>
          <w:bCs/>
        </w:rPr>
        <w:t>attestation sur l'honneur</w:t>
      </w:r>
      <w:r w:rsidR="00D204EA" w:rsidRPr="00D204EA">
        <w:t xml:space="preserve"> </w:t>
      </w:r>
      <w:r w:rsidR="00D204EA" w:rsidRPr="00390BDD">
        <w:t>à leur fournisseur d'électricité</w:t>
      </w:r>
      <w:r w:rsidRPr="00390BDD">
        <w:t>, au plus tard le 31 mars 2023, ou au plus tard un mois après la prise d'effet de leur contrat si elle est postérieure au 28 février 2023</w:t>
      </w:r>
      <w:r w:rsidR="008B5AA3">
        <w:rPr>
          <w:b/>
        </w:rPr>
        <w:t xml:space="preserve">. </w:t>
      </w:r>
    </w:p>
    <w:p w14:paraId="67B32345" w14:textId="404F4313" w:rsidR="008B5AA3" w:rsidRDefault="008B5AA3" w:rsidP="00D204EA">
      <w:pPr>
        <w:pStyle w:val="Titre2"/>
        <w:spacing w:after="0"/>
      </w:pPr>
      <w:r w:rsidRPr="00EF6EE3">
        <w:t>Plafond de prix à 280€/MWh HT (dit « garantie de prix »)</w:t>
      </w:r>
    </w:p>
    <w:p w14:paraId="62B1C881" w14:textId="7606B9F9" w:rsidR="008B5AA3" w:rsidRPr="008B5AA3" w:rsidRDefault="008B5AA3" w:rsidP="008B5AA3">
      <w:pPr>
        <w:pStyle w:val="Titre3"/>
      </w:pPr>
      <w:r>
        <w:t xml:space="preserve">Pour qui ? </w:t>
      </w:r>
    </w:p>
    <w:p w14:paraId="330D5DD6" w14:textId="48952F82" w:rsidR="008B5AA3" w:rsidRDefault="006D2D68" w:rsidP="008B5AA3">
      <w:r>
        <w:t>T</w:t>
      </w:r>
      <w:r w:rsidR="00FD0B6E">
        <w:t>outes les TPE</w:t>
      </w:r>
      <w:r w:rsidR="00D204EA">
        <w:t xml:space="preserve"> </w:t>
      </w:r>
      <w:r w:rsidR="008B5AA3">
        <w:t>qui ont signé ou renouvelé leur contrat d’électricité pour 2023 entre le 1</w:t>
      </w:r>
      <w:r w:rsidR="008B5AA3" w:rsidRPr="00D204EA">
        <w:rPr>
          <w:vertAlign w:val="superscript"/>
        </w:rPr>
        <w:t>er</w:t>
      </w:r>
      <w:r w:rsidR="00D204EA">
        <w:t xml:space="preserve"> </w:t>
      </w:r>
      <w:r w:rsidR="008B5AA3">
        <w:t xml:space="preserve">janvier et le 31 décembre 2022. </w:t>
      </w:r>
    </w:p>
    <w:p w14:paraId="7DEC1400" w14:textId="25A65DB3" w:rsidR="008B5AA3" w:rsidRDefault="008B5AA3" w:rsidP="008B5AA3">
      <w:pPr>
        <w:pStyle w:val="Titre3"/>
      </w:pPr>
      <w:r>
        <w:t xml:space="preserve">Quel type d’aide ? </w:t>
      </w:r>
    </w:p>
    <w:p w14:paraId="22D59749" w14:textId="77777777" w:rsidR="008B5AA3" w:rsidRDefault="008B5AA3" w:rsidP="008B5AA3">
      <w:r>
        <w:t xml:space="preserve">Les entreprises éligibles se verront appliquer un prix annuel moyen en 2023 plafonné à 280€/MWh HT, soit 0,28€/kWh. </w:t>
      </w:r>
    </w:p>
    <w:p w14:paraId="6DE544ED" w14:textId="71C36BE9" w:rsidR="008B5AA3" w:rsidRDefault="008B5AA3" w:rsidP="008B5AA3">
      <w:pPr>
        <w:pStyle w:val="Titre3"/>
      </w:pPr>
      <w:r>
        <w:t xml:space="preserve">Comment faire la demande ? </w:t>
      </w:r>
    </w:p>
    <w:p w14:paraId="6AB50450" w14:textId="4BCA70B6" w:rsidR="00390BDD" w:rsidRDefault="006D2D68" w:rsidP="008B5AA3">
      <w:r>
        <w:t>L</w:t>
      </w:r>
      <w:r w:rsidR="008B5AA3">
        <w:t>es TPE doivent envoyer à leur fournisseur</w:t>
      </w:r>
      <w:r w:rsidR="006B35FC">
        <w:t xml:space="preserve"> </w:t>
      </w:r>
      <w:r w:rsidR="008B5AA3">
        <w:t xml:space="preserve">l’attestation d’éligibilité. </w:t>
      </w:r>
    </w:p>
    <w:p w14:paraId="58BF43A9" w14:textId="0B1CCB6E" w:rsidR="00862152" w:rsidRDefault="0029713E" w:rsidP="00DF28F9">
      <w:pPr>
        <w:pStyle w:val="Titre2"/>
        <w:spacing w:before="240" w:after="120"/>
      </w:pPr>
      <w:r w:rsidRPr="0029713E">
        <w:t>L’amortisseur électricité</w:t>
      </w:r>
    </w:p>
    <w:p w14:paraId="218066A7" w14:textId="3AD3BFD7" w:rsidR="0029713E" w:rsidRDefault="0029713E" w:rsidP="0029713E">
      <w:pPr>
        <w:pStyle w:val="Titre3"/>
      </w:pPr>
      <w:r>
        <w:t xml:space="preserve">Pour qui ? </w:t>
      </w:r>
    </w:p>
    <w:p w14:paraId="68735DDD" w14:textId="2D83345F" w:rsidR="0029713E" w:rsidRPr="0029713E" w:rsidRDefault="0029713E" w:rsidP="0029713E">
      <w:r w:rsidRPr="0029713E">
        <w:t xml:space="preserve">L’amortisseur électricité est </w:t>
      </w:r>
      <w:r w:rsidR="00FD0B6E">
        <w:t xml:space="preserve">notamment </w:t>
      </w:r>
      <w:r w:rsidRPr="0029713E">
        <w:t>destiné :</w:t>
      </w:r>
    </w:p>
    <w:p w14:paraId="163C188C" w14:textId="4D81C871" w:rsidR="0029713E" w:rsidRDefault="0029713E" w:rsidP="0029713E">
      <w:pPr>
        <w:pStyle w:val="pucecarre"/>
      </w:pPr>
      <w:r>
        <w:t>Aux TPE</w:t>
      </w:r>
      <w:r w:rsidR="000A68C4">
        <w:t xml:space="preserve"> (voir ci-dessus)</w:t>
      </w:r>
      <w:r>
        <w:t xml:space="preserve"> ayant un compteur électrique d’une puissance supérieur à </w:t>
      </w:r>
      <w:r w:rsidR="000A68C4">
        <w:br/>
      </w:r>
      <w:r>
        <w:t>36 kVA (qui ne sont donc pas éligibles au bouclier tarifaire) ;</w:t>
      </w:r>
    </w:p>
    <w:p w14:paraId="1A867480" w14:textId="4E9CE2EF" w:rsidR="0029713E" w:rsidRDefault="0029713E" w:rsidP="0029713E">
      <w:pPr>
        <w:pStyle w:val="pucecarre"/>
      </w:pPr>
      <w:r>
        <w:lastRenderedPageBreak/>
        <w:t xml:space="preserve">Aux PME </w:t>
      </w:r>
      <w:r w:rsidR="000A68C4">
        <w:t>(</w:t>
      </w:r>
      <w:r>
        <w:t>moins de 250 salariés et dont le chiffre d’affaires est inférieur à 50 M€ ou dont le total du bilan annuel n’excède pas 43 M€</w:t>
      </w:r>
      <w:r w:rsidR="000A68C4">
        <w:t>)</w:t>
      </w:r>
      <w:r w:rsidR="00D204EA">
        <w:t>.</w:t>
      </w:r>
    </w:p>
    <w:p w14:paraId="733E348F" w14:textId="77777777" w:rsidR="0029713E" w:rsidRDefault="0029713E" w:rsidP="0029713E">
      <w:pPr>
        <w:pStyle w:val="Titre3"/>
      </w:pPr>
      <w:r>
        <w:t xml:space="preserve">Quel type d’aide ? </w:t>
      </w:r>
    </w:p>
    <w:p w14:paraId="513D4ABF" w14:textId="77777777" w:rsidR="00FD0B6E" w:rsidRDefault="00FD0B6E" w:rsidP="00FD0B6E">
      <w:r>
        <w:t>L’amortisseur doit ramener le prix annuel moyen de la "part énergie" à 180 €/MWh (ou 0,18 €/kWh) sur la moitié des volumes d’électricité consommée, dans la limite d’un plafond d’aide unitaire de la "part énergie" du contrat à 500 €/MWh.</w:t>
      </w:r>
    </w:p>
    <w:p w14:paraId="1BD80BDA" w14:textId="37695861" w:rsidR="00FD0B6E" w:rsidRDefault="00FD0B6E" w:rsidP="00FD0B6E">
      <w:r>
        <w:t>La réduction maximale du prix unitaire sera de 160 €/MWh sur la totalité de la consommation (ou de 0,16 €/kWh).</w:t>
      </w:r>
    </w:p>
    <w:p w14:paraId="400D2956" w14:textId="77777777" w:rsidR="008719DC" w:rsidRPr="008719DC" w:rsidRDefault="008719DC" w:rsidP="008719DC">
      <w:pPr>
        <w:pStyle w:val="Titre3"/>
      </w:pPr>
      <w:r w:rsidRPr="008719DC">
        <w:t xml:space="preserve">Comment faire la demande ? </w:t>
      </w:r>
    </w:p>
    <w:p w14:paraId="1E6369F2" w14:textId="1D165C74" w:rsidR="0029713E" w:rsidRDefault="00654FE6" w:rsidP="008719DC">
      <w:r>
        <w:t>L’entreprise</w:t>
      </w:r>
      <w:r w:rsidR="008719DC">
        <w:t xml:space="preserve"> doit envoyer à son fournisseur d’énergie une </w:t>
      </w:r>
      <w:r w:rsidR="00390BDD">
        <w:t>attestation sur l’honneur</w:t>
      </w:r>
      <w:r w:rsidR="008719DC">
        <w:t xml:space="preserve"> avant le </w:t>
      </w:r>
      <w:r w:rsidR="008719DC">
        <w:br/>
        <w:t>31 mars 2023 (ou au plus tard un mois après la prise d'effet de leur contrat si elle est postérieure au 28 février 2023</w:t>
      </w:r>
      <w:r w:rsidR="00D204EA">
        <w:t>).</w:t>
      </w:r>
    </w:p>
    <w:p w14:paraId="5B427EEC" w14:textId="7CF7825C" w:rsidR="008719DC" w:rsidRPr="0029713E" w:rsidRDefault="008719DC" w:rsidP="008719DC">
      <w:pPr>
        <w:pStyle w:val="Titre2"/>
      </w:pPr>
      <w:r w:rsidRPr="008719DC">
        <w:t>Guichet d’aide au paiement des factures de gaz et d’électricité</w:t>
      </w:r>
    </w:p>
    <w:p w14:paraId="4B129643" w14:textId="77777777" w:rsidR="008719DC" w:rsidRDefault="008719DC" w:rsidP="008719DC">
      <w:pPr>
        <w:pStyle w:val="Titre3"/>
      </w:pPr>
      <w:r>
        <w:t xml:space="preserve">Pour qui ? </w:t>
      </w:r>
    </w:p>
    <w:p w14:paraId="328F44AC" w14:textId="714B8A44" w:rsidR="00ED241E" w:rsidRDefault="008719DC" w:rsidP="008719DC">
      <w:r>
        <w:t xml:space="preserve">Les entreprises </w:t>
      </w:r>
      <w:r w:rsidR="00696815">
        <w:t xml:space="preserve">qui </w:t>
      </w:r>
      <w:r w:rsidR="006B35FC">
        <w:t xml:space="preserve">ont </w:t>
      </w:r>
      <w:r>
        <w:t>une augmentation de plus de 50 % du prix de l'énergie sur le mois ou la période éligible (deux mois) par rapport au prix moyen payé en 2021</w:t>
      </w:r>
      <w:r w:rsidR="00ED241E">
        <w:t xml:space="preserve"> et </w:t>
      </w:r>
      <w:r>
        <w:t>justifie</w:t>
      </w:r>
      <w:r w:rsidR="00A85E7F">
        <w:t>nt</w:t>
      </w:r>
      <w:r>
        <w:t xml:space="preserve"> </w:t>
      </w:r>
      <w:r w:rsidR="00654FE6">
        <w:t>de</w:t>
      </w:r>
      <w:r>
        <w:t xml:space="preserve"> dépenses d'énergie pendant la </w:t>
      </w:r>
      <w:r w:rsidR="00ED241E">
        <w:t>même période</w:t>
      </w:r>
      <w:r>
        <w:t xml:space="preserve"> représent</w:t>
      </w:r>
      <w:r w:rsidR="00654FE6">
        <w:t>a</w:t>
      </w:r>
      <w:r>
        <w:t>nt plus de</w:t>
      </w:r>
      <w:r w:rsidR="00654FE6">
        <w:t xml:space="preserve"> </w:t>
      </w:r>
      <w:r>
        <w:t>3 % du chiffre d'affaires 2021</w:t>
      </w:r>
      <w:r w:rsidR="00A65965">
        <w:t xml:space="preserve"> ramené sur la période d’éligibilité 2021</w:t>
      </w:r>
      <w:r w:rsidR="00054412">
        <w:t xml:space="preserve"> bénéficient d’une aide plafonnée à 4M€</w:t>
      </w:r>
      <w:r w:rsidR="000A68C4">
        <w:t xml:space="preserve">. </w:t>
      </w:r>
    </w:p>
    <w:p w14:paraId="6738A9D5" w14:textId="11118E1D" w:rsidR="00ED241E" w:rsidRDefault="00ED241E" w:rsidP="00D4219C">
      <w:r>
        <w:t>Pour les entreprises qui présentent des dépenses d'énergie plus importantes, une aide renforcée</w:t>
      </w:r>
      <w:r w:rsidR="00D4219C">
        <w:t xml:space="preserve"> </w:t>
      </w:r>
      <w:r>
        <w:t>(50M€ ou 150 M€), peut être mobilisé</w:t>
      </w:r>
      <w:r w:rsidR="00654FE6">
        <w:t>e</w:t>
      </w:r>
      <w:r>
        <w:t xml:space="preserve">. </w:t>
      </w:r>
    </w:p>
    <w:p w14:paraId="2638C3B0" w14:textId="77777777" w:rsidR="000A68C4" w:rsidRDefault="000A68C4" w:rsidP="000A68C4">
      <w:pPr>
        <w:pStyle w:val="Titre3"/>
      </w:pPr>
      <w:r>
        <w:t xml:space="preserve">Quel type d’aide ? </w:t>
      </w:r>
    </w:p>
    <w:p w14:paraId="065F697D" w14:textId="0160BE0E" w:rsidR="000A68C4" w:rsidRDefault="000A68C4" w:rsidP="000A68C4">
      <w:r>
        <w:t>Le montant d'aide correspond à 50 % des coûts éligibles</w:t>
      </w:r>
      <w:r w:rsidR="00D204EA">
        <w:t xml:space="preserve"> pour les aides allant jusqu’à 4M€</w:t>
      </w:r>
      <w:r>
        <w:t>.</w:t>
      </w:r>
      <w:r w:rsidR="00054412">
        <w:t xml:space="preserve"> </w:t>
      </w:r>
    </w:p>
    <w:p w14:paraId="452F17CE" w14:textId="6206E740" w:rsidR="000A68C4" w:rsidRDefault="000A68C4" w:rsidP="000A68C4">
      <w:r>
        <w:t>Pour les aides allant jusqu'à 50 M€, le montant correspond à 65 % des coûts éligibles.</w:t>
      </w:r>
      <w:r w:rsidR="00ED241E">
        <w:t xml:space="preserve"> </w:t>
      </w:r>
      <w:r>
        <w:t>Pour les aides allant jusqu'à 150M€, le montant correspond à 80 % des coûts éligibles.</w:t>
      </w:r>
    </w:p>
    <w:p w14:paraId="3691A26B" w14:textId="446F6177" w:rsidR="000A68C4" w:rsidRDefault="000A68C4" w:rsidP="000A68C4">
      <w:pPr>
        <w:pStyle w:val="Titre3"/>
      </w:pPr>
      <w:r w:rsidRPr="008719DC">
        <w:t xml:space="preserve">Comment faire la demande ? </w:t>
      </w:r>
    </w:p>
    <w:p w14:paraId="2BD9F8C0" w14:textId="4B97EF4F" w:rsidR="00D4219C" w:rsidRDefault="000A68C4" w:rsidP="008719DC">
      <w:r>
        <w:t xml:space="preserve">Les demandes sont déposées de manière dématérialisée sur le site </w:t>
      </w:r>
      <w:hyperlink r:id="rId8" w:history="1">
        <w:r w:rsidRPr="00050503">
          <w:rPr>
            <w:rStyle w:val="Lienhypertexte"/>
            <w:rFonts w:cs="Calibri"/>
          </w:rPr>
          <w:t>impots.gouv.fr</w:t>
        </w:r>
      </w:hyperlink>
      <w:r w:rsidR="0006369F">
        <w:t xml:space="preserve"> </w:t>
      </w:r>
    </w:p>
    <w:p w14:paraId="0E8CD857" w14:textId="5E4156E4" w:rsidR="00D4219C" w:rsidRDefault="000A68C4" w:rsidP="00DF28F9">
      <w:pPr>
        <w:pStyle w:val="Attention"/>
      </w:pPr>
      <w:r>
        <w:t xml:space="preserve">Une attestation de l’expert-comptable est nécessaire pour les aides plafonnées à </w:t>
      </w:r>
      <w:r w:rsidR="00D4219C">
        <w:br/>
      </w:r>
      <w:r>
        <w:t>50 M€ ou 150 M€</w:t>
      </w:r>
    </w:p>
    <w:bookmarkEnd w:id="0"/>
    <w:p w14:paraId="42204F54" w14:textId="2C11A4F2" w:rsidR="009D4898" w:rsidRPr="00B53133" w:rsidRDefault="00576DCD" w:rsidP="00D204EA">
      <w:pPr>
        <w:pStyle w:val="Encadrvert"/>
        <w:jc w:val="center"/>
      </w:pPr>
      <w:r>
        <w:t>« Contactez votre expert-comptable pour vous accompagner »</w:t>
      </w:r>
    </w:p>
    <w:sectPr w:rsidR="009D4898" w:rsidRPr="00B53133" w:rsidSect="00DF28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438" w:right="1304" w:bottom="1191" w:left="130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EEEF" w14:textId="77777777" w:rsidR="00A40B03" w:rsidRDefault="00A40B03" w:rsidP="00B551B0">
      <w:r>
        <w:separator/>
      </w:r>
    </w:p>
    <w:p w14:paraId="0EB01773" w14:textId="77777777" w:rsidR="00A40B03" w:rsidRDefault="00A40B03" w:rsidP="00B551B0"/>
    <w:p w14:paraId="14805B57" w14:textId="77777777" w:rsidR="00A40B03" w:rsidRDefault="00A40B03" w:rsidP="00B551B0"/>
    <w:p w14:paraId="1B3CD3CD" w14:textId="77777777" w:rsidR="00A40B03" w:rsidRDefault="00A40B03"/>
  </w:endnote>
  <w:endnote w:type="continuationSeparator" w:id="0">
    <w:p w14:paraId="263BE51A" w14:textId="77777777" w:rsidR="00A40B03" w:rsidRDefault="00A40B03" w:rsidP="00B551B0">
      <w:r>
        <w:continuationSeparator/>
      </w:r>
    </w:p>
    <w:p w14:paraId="62D0E4E5" w14:textId="77777777" w:rsidR="00A40B03" w:rsidRDefault="00A40B03" w:rsidP="00B551B0"/>
    <w:p w14:paraId="02EA05DA" w14:textId="77777777" w:rsidR="00A40B03" w:rsidRDefault="00A40B03" w:rsidP="00B551B0"/>
    <w:p w14:paraId="66EF3BCF" w14:textId="77777777" w:rsidR="00A40B03" w:rsidRDefault="00A40B03" w:rsidP="00B551B0"/>
    <w:p w14:paraId="02D65636" w14:textId="77777777" w:rsidR="00A40B03" w:rsidRDefault="00A40B03" w:rsidP="00B551B0"/>
    <w:p w14:paraId="73B61035" w14:textId="77777777" w:rsidR="00A40B03" w:rsidRDefault="00A40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CB61" w14:textId="2B0D360B" w:rsidR="00C06B3A" w:rsidRDefault="00C06B3A" w:rsidP="004F3829">
    <w:pPr>
      <w:pStyle w:val="Pieddepage"/>
    </w:pPr>
  </w:p>
  <w:p w14:paraId="1A303988" w14:textId="77777777" w:rsidR="00893AAC" w:rsidRDefault="00893AAC" w:rsidP="00B551B0"/>
  <w:p w14:paraId="471BE275" w14:textId="77777777" w:rsidR="00DA1685" w:rsidRDefault="00DA1685" w:rsidP="00B551B0"/>
  <w:p w14:paraId="075864A4" w14:textId="77777777" w:rsidR="003E3B33" w:rsidRDefault="003E3B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FC5F" w14:textId="35081671" w:rsidR="00DA4EF7" w:rsidRDefault="00A5338D" w:rsidP="00DA4EF7">
    <w:pPr>
      <w:pStyle w:val="Pieddepage"/>
    </w:pPr>
    <w:r w:rsidRPr="00230079">
      <w:rPr>
        <w:noProof/>
        <w:color w:val="509B50"/>
      </w:rPr>
      <w:drawing>
        <wp:anchor distT="0" distB="0" distL="114300" distR="114300" simplePos="0" relativeHeight="251696640" behindDoc="0" locked="0" layoutInCell="1" allowOverlap="1" wp14:anchorId="1D2E59CB" wp14:editId="6EB3FC74">
          <wp:simplePos x="0" y="0"/>
          <wp:positionH relativeFrom="column">
            <wp:posOffset>-440</wp:posOffset>
          </wp:positionH>
          <wp:positionV relativeFrom="paragraph">
            <wp:posOffset>-21590</wp:posOffset>
          </wp:positionV>
          <wp:extent cx="1492370" cy="298474"/>
          <wp:effectExtent l="0" t="0" r="0" b="6350"/>
          <wp:wrapNone/>
          <wp:docPr id="14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70" cy="298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079">
      <w:rPr>
        <w:b/>
        <w:color w:val="509B50"/>
      </w:rPr>
      <w:t>Fiche client</w:t>
    </w:r>
    <w:r w:rsidR="000B5F55">
      <w:rPr>
        <w:b/>
        <w:color w:val="509B50"/>
      </w:rPr>
      <w:t xml:space="preserve"> </w:t>
    </w:r>
    <w:r w:rsidR="00D7288B">
      <w:rPr>
        <w:b/>
        <w:color w:val="509B50"/>
      </w:rPr>
      <w:t>–</w:t>
    </w:r>
    <w:r w:rsidRPr="00230079">
      <w:rPr>
        <w:b/>
        <w:color w:val="509B50"/>
      </w:rPr>
      <w:t xml:space="preserve"> </w:t>
    </w:r>
    <w:r w:rsidR="00B86493">
      <w:rPr>
        <w:b/>
        <w:color w:val="509B50"/>
      </w:rPr>
      <w:t>Droit des sociétés</w:t>
    </w:r>
    <w:r w:rsidRPr="00230079">
      <w:rPr>
        <w:color w:val="509B50"/>
      </w:rPr>
      <w:t xml:space="preserve"> </w:t>
    </w:r>
    <w:r w:rsidR="007D226C" w:rsidRPr="00230079">
      <w:rPr>
        <w:color w:val="509B50"/>
      </w:rPr>
      <w:t>|</w:t>
    </w:r>
    <w:r w:rsidRPr="00230079">
      <w:rPr>
        <w:color w:val="509B50"/>
      </w:rPr>
      <w:t xml:space="preserve"> </w:t>
    </w:r>
    <w:proofErr w:type="gramStart"/>
    <w:r w:rsidR="008B5AA3">
      <w:t>Février</w:t>
    </w:r>
    <w:proofErr w:type="gramEnd"/>
    <w:r w:rsidR="00C15A3D">
      <w:t xml:space="preserve"> 2023</w:t>
    </w:r>
    <w:r w:rsidR="00D4219C" w:rsidRPr="00A5338D">
      <w:t xml:space="preserve"> </w:t>
    </w:r>
    <w:r w:rsidR="007D226C">
      <w:t>|</w:t>
    </w:r>
    <w:r w:rsidRPr="00A5338D">
      <w:t xml:space="preserve"> </w:t>
    </w:r>
    <w:r w:rsidRPr="00A5338D">
      <w:fldChar w:fldCharType="begin"/>
    </w:r>
    <w:r w:rsidRPr="00A5338D">
      <w:instrText>PAGE   \* MERGEFORMAT</w:instrText>
    </w:r>
    <w:r w:rsidRPr="00A5338D">
      <w:fldChar w:fldCharType="separate"/>
    </w:r>
    <w:r>
      <w:t>1</w:t>
    </w:r>
    <w:r w:rsidRPr="00A5338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C060" w14:textId="7004535E" w:rsidR="003E3B33" w:rsidRDefault="00990C39" w:rsidP="00DA4EF7">
    <w:pPr>
      <w:pStyle w:val="Pieddepage"/>
      <w:tabs>
        <w:tab w:val="clear" w:pos="4536"/>
      </w:tabs>
      <w:spacing w:before="360"/>
      <w:jc w:val="left"/>
    </w:pPr>
    <w:r w:rsidRPr="00230079">
      <w:rPr>
        <w:b/>
        <w:noProof/>
        <w:color w:val="509B50"/>
      </w:rPr>
      <w:drawing>
        <wp:anchor distT="0" distB="0" distL="114300" distR="114300" simplePos="0" relativeHeight="251697664" behindDoc="0" locked="0" layoutInCell="1" allowOverlap="1" wp14:anchorId="551AB5C9" wp14:editId="06421F17">
          <wp:simplePos x="0" y="0"/>
          <wp:positionH relativeFrom="column">
            <wp:posOffset>21310</wp:posOffset>
          </wp:positionH>
          <wp:positionV relativeFrom="paragraph">
            <wp:posOffset>224790</wp:posOffset>
          </wp:positionV>
          <wp:extent cx="1843405" cy="230505"/>
          <wp:effectExtent l="0" t="0" r="4445" b="0"/>
          <wp:wrapThrough wrapText="bothSides">
            <wp:wrapPolygon edited="0">
              <wp:start x="446" y="0"/>
              <wp:lineTo x="0" y="5355"/>
              <wp:lineTo x="0" y="17851"/>
              <wp:lineTo x="15179" y="19636"/>
              <wp:lineTo x="16741" y="19636"/>
              <wp:lineTo x="21429" y="17851"/>
              <wp:lineTo x="21429" y="1785"/>
              <wp:lineTo x="1563" y="0"/>
              <wp:lineTo x="446" y="0"/>
            </wp:wrapPolygon>
          </wp:wrapThrough>
          <wp:docPr id="14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63B">
      <w:rPr>
        <w:b/>
        <w:color w:val="509B50"/>
      </w:rPr>
      <w:tab/>
    </w:r>
    <w:r w:rsidR="00CC748F" w:rsidRPr="00230079">
      <w:rPr>
        <w:b/>
        <w:color w:val="509B50"/>
      </w:rPr>
      <w:t>Fiche client</w:t>
    </w:r>
    <w:r w:rsidR="0099110E" w:rsidRPr="00230079">
      <w:rPr>
        <w:b/>
        <w:color w:val="509B50"/>
      </w:rPr>
      <w:t xml:space="preserve"> </w:t>
    </w:r>
    <w:r w:rsidR="00D7288B">
      <w:rPr>
        <w:b/>
        <w:color w:val="509B50"/>
      </w:rPr>
      <w:t>–</w:t>
    </w:r>
    <w:r w:rsidR="000B5F55">
      <w:rPr>
        <w:b/>
        <w:color w:val="509B50"/>
      </w:rPr>
      <w:t xml:space="preserve"> </w:t>
    </w:r>
    <w:r w:rsidR="00B86493">
      <w:rPr>
        <w:b/>
        <w:color w:val="509B50"/>
      </w:rPr>
      <w:t>Droit des sociétés</w:t>
    </w:r>
    <w:r w:rsidR="004F7FC1" w:rsidRPr="00230079">
      <w:rPr>
        <w:color w:val="509B50"/>
      </w:rPr>
      <w:t xml:space="preserve"> </w:t>
    </w:r>
    <w:r w:rsidR="007D226C" w:rsidRPr="00230079">
      <w:rPr>
        <w:color w:val="509B50"/>
      </w:rPr>
      <w:t>|</w:t>
    </w:r>
    <w:r w:rsidR="00F90882" w:rsidRPr="00230079">
      <w:rPr>
        <w:color w:val="509B50"/>
      </w:rPr>
      <w:t xml:space="preserve"> </w:t>
    </w:r>
    <w:proofErr w:type="gramStart"/>
    <w:r w:rsidR="008B5AA3">
      <w:t>Février</w:t>
    </w:r>
    <w:proofErr w:type="gramEnd"/>
    <w:r w:rsidR="008B5AA3">
      <w:t xml:space="preserve"> </w:t>
    </w:r>
    <w:r w:rsidR="00C15A3D">
      <w:t>2023</w:t>
    </w:r>
    <w:r w:rsidR="002F2D91" w:rsidRPr="00A5338D">
      <w:t xml:space="preserve"> </w:t>
    </w:r>
    <w:r w:rsidR="007D226C">
      <w:t>|</w:t>
    </w:r>
    <w:r w:rsidR="00F90882" w:rsidRPr="00A5338D">
      <w:t xml:space="preserve"> </w:t>
    </w:r>
    <w:r w:rsidR="00F90882" w:rsidRPr="00A5338D">
      <w:fldChar w:fldCharType="begin"/>
    </w:r>
    <w:r w:rsidR="00F90882" w:rsidRPr="00A5338D">
      <w:instrText>PAGE   \* MERGEFORMAT</w:instrText>
    </w:r>
    <w:r w:rsidR="00F90882" w:rsidRPr="00A5338D">
      <w:fldChar w:fldCharType="separate"/>
    </w:r>
    <w:r w:rsidR="00065D41" w:rsidRPr="00A5338D">
      <w:t>1</w:t>
    </w:r>
    <w:r w:rsidR="00F90882" w:rsidRPr="00A5338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F90E" w14:textId="77777777" w:rsidR="00A40B03" w:rsidRPr="00A5338D" w:rsidRDefault="00A40B03" w:rsidP="00D31784">
      <w:pPr>
        <w:spacing w:before="0"/>
      </w:pPr>
      <w:r w:rsidRPr="00A5338D">
        <w:t>________</w:t>
      </w:r>
    </w:p>
  </w:footnote>
  <w:footnote w:type="continuationSeparator" w:id="0">
    <w:p w14:paraId="1F536572" w14:textId="77777777" w:rsidR="00A40B03" w:rsidRDefault="00A40B03" w:rsidP="00B551B0">
      <w:r>
        <w:continuationSeparator/>
      </w:r>
    </w:p>
    <w:p w14:paraId="5D677B03" w14:textId="77777777" w:rsidR="00A40B03" w:rsidRDefault="00A40B03" w:rsidP="00B551B0"/>
    <w:p w14:paraId="65E70F8F" w14:textId="77777777" w:rsidR="00A40B03" w:rsidRDefault="00A40B03" w:rsidP="00B551B0"/>
    <w:p w14:paraId="6C4CC93F" w14:textId="77777777" w:rsidR="00A40B03" w:rsidRDefault="00A40B03" w:rsidP="00B551B0"/>
    <w:p w14:paraId="58D17018" w14:textId="77777777" w:rsidR="00A40B03" w:rsidRDefault="00A40B03" w:rsidP="00B551B0"/>
    <w:p w14:paraId="75C62C72" w14:textId="77777777" w:rsidR="00A40B03" w:rsidRDefault="00A40B03"/>
  </w:footnote>
  <w:footnote w:type="continuationNotice" w:id="1">
    <w:p w14:paraId="05E8DBDF" w14:textId="77777777" w:rsidR="00A40B03" w:rsidRDefault="00A40B03" w:rsidP="00D3178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50A1" w14:textId="2EB00A61" w:rsidR="00C06B3A" w:rsidRDefault="00C06B3A" w:rsidP="00B551B0">
    <w:pPr>
      <w:pStyle w:val="En-tte"/>
    </w:pPr>
  </w:p>
  <w:p w14:paraId="10971FC3" w14:textId="77777777" w:rsidR="00893AAC" w:rsidRDefault="00893AAC" w:rsidP="00B551B0"/>
  <w:p w14:paraId="10AA2547" w14:textId="77777777" w:rsidR="00DA1685" w:rsidRDefault="00DA1685" w:rsidP="00B551B0"/>
  <w:p w14:paraId="45DDD3DC" w14:textId="77777777" w:rsidR="003E3B33" w:rsidRDefault="003E3B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823F" w14:textId="190D52AB" w:rsidR="003E3B33" w:rsidRDefault="000B5F55" w:rsidP="00E65B88">
    <w:pPr>
      <w:pStyle w:val="En-tte"/>
      <w:spacing w:before="0" w:after="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2F291C7A" wp14:editId="3196174E">
              <wp:simplePos x="0" y="0"/>
              <wp:positionH relativeFrom="column">
                <wp:posOffset>4650740</wp:posOffset>
              </wp:positionH>
              <wp:positionV relativeFrom="paragraph">
                <wp:posOffset>621030</wp:posOffset>
              </wp:positionV>
              <wp:extent cx="1105786" cy="478672"/>
              <wp:effectExtent l="0" t="0" r="18415" b="1714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786" cy="47867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0F211124" w14:textId="45609FB0" w:rsidR="000B5F55" w:rsidRPr="000B5F55" w:rsidRDefault="000B5F55" w:rsidP="000B5F55">
                          <w:pPr>
                            <w:jc w:val="center"/>
                            <w:rPr>
                              <w:b/>
                              <w:color w:val="509B50"/>
                              <w:sz w:val="18"/>
                              <w:szCs w:val="18"/>
                            </w:rPr>
                          </w:pPr>
                          <w:r w:rsidRPr="000B5F55">
                            <w:rPr>
                              <w:b/>
                              <w:color w:val="509B50"/>
                              <w:sz w:val="18"/>
                              <w:szCs w:val="18"/>
                            </w:rPr>
                            <w:t>Fiche client</w:t>
                          </w:r>
                          <w:r w:rsidRPr="000B5F55">
                            <w:rPr>
                              <w:b/>
                              <w:color w:val="509B50"/>
                              <w:sz w:val="18"/>
                              <w:szCs w:val="18"/>
                            </w:rPr>
                            <w:br/>
                          </w:r>
                          <w:r w:rsidR="00B86493">
                            <w:rPr>
                              <w:b/>
                              <w:color w:val="509B50"/>
                              <w:sz w:val="18"/>
                              <w:szCs w:val="18"/>
                            </w:rPr>
                            <w:t>Droit des sociétés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91C7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66.2pt;margin-top:48.9pt;width:87.05pt;height:37.7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" fillcolor="window" strokecolor="window" strokeweight=".5pt">
              <v:textbox>
                <w:txbxContent>
                  <w:p w14:paraId="0F211124" w14:textId="45609FB0" w:rsidR="000B5F55" w:rsidRPr="000B5F55" w:rsidRDefault="000B5F55" w:rsidP="000B5F55">
                    <w:pPr>
                      <w:jc w:val="center"/>
                      <w:rPr>
                        <w:b/>
                        <w:color w:val="509B50"/>
                        <w:sz w:val="18"/>
                        <w:szCs w:val="18"/>
                      </w:rPr>
                    </w:pPr>
                    <w:r w:rsidRPr="000B5F55">
                      <w:rPr>
                        <w:b/>
                        <w:color w:val="509B50"/>
                        <w:sz w:val="18"/>
                        <w:szCs w:val="18"/>
                      </w:rPr>
                      <w:t>Fiche client</w:t>
                    </w:r>
                    <w:r w:rsidRPr="000B5F55">
                      <w:rPr>
                        <w:b/>
                        <w:color w:val="509B50"/>
                        <w:sz w:val="18"/>
                        <w:szCs w:val="18"/>
                      </w:rPr>
                      <w:br/>
                    </w:r>
                    <w:r w:rsidR="00B86493">
                      <w:rPr>
                        <w:b/>
                        <w:color w:val="509B50"/>
                        <w:sz w:val="18"/>
                        <w:szCs w:val="18"/>
                      </w:rPr>
                      <w:t>Droit des sociétés</w:t>
                    </w:r>
                  </w:p>
                </w:txbxContent>
              </v:textbox>
            </v:shape>
          </w:pict>
        </mc:Fallback>
      </mc:AlternateContent>
    </w:r>
    <w:r w:rsidR="00A5338D">
      <w:rPr>
        <w:noProof/>
      </w:rPr>
      <w:drawing>
        <wp:anchor distT="0" distB="0" distL="114300" distR="114300" simplePos="0" relativeHeight="251694592" behindDoc="1" locked="0" layoutInCell="1" allowOverlap="1" wp14:anchorId="6046E4D2" wp14:editId="1D976CDC">
          <wp:simplePos x="0" y="0"/>
          <wp:positionH relativeFrom="margin">
            <wp:posOffset>4596603</wp:posOffset>
          </wp:positionH>
          <wp:positionV relativeFrom="paragraph">
            <wp:posOffset>-112823</wp:posOffset>
          </wp:positionV>
          <wp:extent cx="1160145" cy="733646"/>
          <wp:effectExtent l="0" t="0" r="0" b="9525"/>
          <wp:wrapNone/>
          <wp:docPr id="139" name="Imag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3487"/>
                  <a:stretch/>
                </pic:blipFill>
                <pic:spPr bwMode="auto">
                  <a:xfrm>
                    <a:off x="0" y="0"/>
                    <a:ext cx="1160145" cy="733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FF3D" w14:textId="72661AE0" w:rsidR="00364AC9" w:rsidRPr="00DE6987" w:rsidRDefault="000B5F55" w:rsidP="00DE6987">
    <w:pPr>
      <w:spacing w:after="0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5221FE42" wp14:editId="6B73D470">
              <wp:simplePos x="0" y="0"/>
              <wp:positionH relativeFrom="column">
                <wp:posOffset>4575308</wp:posOffset>
              </wp:positionH>
              <wp:positionV relativeFrom="paragraph">
                <wp:posOffset>746878</wp:posOffset>
              </wp:positionV>
              <wp:extent cx="1105786" cy="478672"/>
              <wp:effectExtent l="0" t="0" r="18415" b="1714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786" cy="478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373CB12" w14:textId="5331406C" w:rsidR="000B5F55" w:rsidRPr="000B5F55" w:rsidRDefault="000B5F55" w:rsidP="000B5F55">
                          <w:pPr>
                            <w:jc w:val="center"/>
                            <w:rPr>
                              <w:b/>
                              <w:color w:val="509B50"/>
                              <w:sz w:val="18"/>
                              <w:szCs w:val="18"/>
                            </w:rPr>
                          </w:pPr>
                          <w:r w:rsidRPr="000B5F55">
                            <w:rPr>
                              <w:b/>
                              <w:color w:val="509B50"/>
                              <w:sz w:val="18"/>
                              <w:szCs w:val="18"/>
                            </w:rPr>
                            <w:t>Fiche client</w:t>
                          </w:r>
                          <w:r w:rsidRPr="000B5F55">
                            <w:rPr>
                              <w:b/>
                              <w:color w:val="509B50"/>
                              <w:sz w:val="18"/>
                              <w:szCs w:val="18"/>
                            </w:rPr>
                            <w:br/>
                          </w:r>
                          <w:r w:rsidR="00B86493">
                            <w:rPr>
                              <w:b/>
                              <w:color w:val="509B50"/>
                              <w:sz w:val="18"/>
                              <w:szCs w:val="18"/>
                            </w:rPr>
                            <w:t>Droit des sociétés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1FE4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360.25pt;margin-top:58.8pt;width:87.05pt;height:37.7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" fillcolor="white [3201]" strokecolor="white [3212]" strokeweight=".5pt">
              <v:textbox>
                <w:txbxContent>
                  <w:p w14:paraId="2373CB12" w14:textId="5331406C" w:rsidR="000B5F55" w:rsidRPr="000B5F55" w:rsidRDefault="000B5F55" w:rsidP="000B5F55">
                    <w:pPr>
                      <w:jc w:val="center"/>
                      <w:rPr>
                        <w:b/>
                        <w:color w:val="509B50"/>
                        <w:sz w:val="18"/>
                        <w:szCs w:val="18"/>
                      </w:rPr>
                    </w:pPr>
                    <w:r w:rsidRPr="000B5F55">
                      <w:rPr>
                        <w:b/>
                        <w:color w:val="509B50"/>
                        <w:sz w:val="18"/>
                        <w:szCs w:val="18"/>
                      </w:rPr>
                      <w:t>Fiche client</w:t>
                    </w:r>
                    <w:r w:rsidRPr="000B5F55">
                      <w:rPr>
                        <w:b/>
                        <w:color w:val="509B50"/>
                        <w:sz w:val="18"/>
                        <w:szCs w:val="18"/>
                      </w:rPr>
                      <w:br/>
                    </w:r>
                    <w:r w:rsidR="00B86493">
                      <w:rPr>
                        <w:b/>
                        <w:color w:val="509B50"/>
                        <w:sz w:val="18"/>
                        <w:szCs w:val="18"/>
                      </w:rPr>
                      <w:t>Droit des sociétés</w:t>
                    </w:r>
                  </w:p>
                </w:txbxContent>
              </v:textbox>
            </v:shape>
          </w:pict>
        </mc:Fallback>
      </mc:AlternateContent>
    </w:r>
    <w:r w:rsidR="00B81E51" w:rsidRPr="00DE6987">
      <w:rPr>
        <w:b/>
        <w:noProof/>
      </w:rPr>
      <w:drawing>
        <wp:anchor distT="0" distB="0" distL="114300" distR="114300" simplePos="0" relativeHeight="251692544" behindDoc="0" locked="0" layoutInCell="1" allowOverlap="1" wp14:anchorId="6BCB19D6" wp14:editId="507B78B5">
          <wp:simplePos x="0" y="0"/>
          <wp:positionH relativeFrom="margin">
            <wp:align>right</wp:align>
          </wp:positionH>
          <wp:positionV relativeFrom="paragraph">
            <wp:posOffset>-51863</wp:posOffset>
          </wp:positionV>
          <wp:extent cx="1259840" cy="796925"/>
          <wp:effectExtent l="0" t="0" r="0" b="3175"/>
          <wp:wrapTopAndBottom/>
          <wp:docPr id="141" name="Imag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3416"/>
                  <a:stretch/>
                </pic:blipFill>
                <pic:spPr bwMode="auto">
                  <a:xfrm>
                    <a:off x="0" y="0"/>
                    <a:ext cx="1260003" cy="79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987" w:rsidRPr="00DE6987">
      <w:rPr>
        <w:b/>
        <w:noProof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65DF6536" wp14:editId="463AB410">
              <wp:simplePos x="0" y="0"/>
              <wp:positionH relativeFrom="column">
                <wp:posOffset>21590</wp:posOffset>
              </wp:positionH>
              <wp:positionV relativeFrom="paragraph">
                <wp:posOffset>-67554</wp:posOffset>
              </wp:positionV>
              <wp:extent cx="2112645" cy="964565"/>
              <wp:effectExtent l="0" t="0" r="20955" b="26035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2645" cy="96456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bg2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txbx>
                      <w:txbxContent>
                        <w:p w14:paraId="075A9249" w14:textId="6BC4A9A2" w:rsidR="00364AC9" w:rsidRPr="009469C6" w:rsidRDefault="00F740EE" w:rsidP="00B551B0">
                          <w:r w:rsidRPr="005A144B">
                            <w:rPr>
                              <w:noProof/>
                            </w:rPr>
                            <w:drawing>
                              <wp:inline distT="0" distB="0" distL="0" distR="0" wp14:anchorId="5F0B1439" wp14:editId="63DC4D51">
                                <wp:extent cx="1524000" cy="800100"/>
                                <wp:effectExtent l="0" t="0" r="0" b="0"/>
                                <wp:docPr id="4" name="Image 4" descr="logo Gro_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 descr="logo Gro_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F6536" id="Rectangle 3" o:spid="_x0000_s1028" style="position:absolute;left:0;text-align:left;margin-left:1.7pt;margin-top:-5.3pt;width:166.35pt;height:75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" filled="f" strokecolor="#bfbfbf [2414]">
              <v:stroke dashstyle="dash"/>
              <v:textbox>
                <w:txbxContent>
                  <w:p w14:paraId="075A9249" w14:textId="6BC4A9A2" w:rsidR="00364AC9" w:rsidRPr="009469C6" w:rsidRDefault="00F740EE" w:rsidP="00B551B0">
                    <w:r w:rsidRPr="005A144B">
                      <w:rPr>
                        <w:noProof/>
                      </w:rPr>
                      <w:drawing>
                        <wp:inline distT="0" distB="0" distL="0" distR="0" wp14:anchorId="5F0B1439" wp14:editId="63DC4D51">
                          <wp:extent cx="1524000" cy="800100"/>
                          <wp:effectExtent l="0" t="0" r="0" b="0"/>
                          <wp:docPr id="4" name="Image 4" descr="logo Gro_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 descr="logo Gro_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364AC9" w:rsidRPr="00DE6987">
      <w:rPr>
        <w:b/>
      </w:rPr>
      <w:t>LES EXPERTS-COMPTABLES VOUS INFORMENT</w:t>
    </w:r>
  </w:p>
  <w:p w14:paraId="00ED0B85" w14:textId="5C8C0861" w:rsidR="003E3B33" w:rsidRDefault="008B5AA3" w:rsidP="00DA4EF7">
    <w:pPr>
      <w:pStyle w:val="Dateen-tte"/>
    </w:pPr>
    <w:r>
      <w:t>16 février</w:t>
    </w:r>
    <w:r w:rsidR="00862152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4.5pt;height:53.25pt" o:bullet="t">
        <v:imagedata r:id="rId1" o:title="vert@300x"/>
      </v:shape>
    </w:pict>
  </w:numPicBullet>
  <w:numPicBullet w:numPicBulletId="1">
    <w:pict>
      <v:shape id="_x0000_i1051" type="#_x0000_t75" style="width:42pt;height:60.75pt" o:bullet="t">
        <v:imagedata r:id="rId2" o:title="doc"/>
      </v:shape>
    </w:pict>
  </w:numPicBullet>
  <w:numPicBullet w:numPicBulletId="2">
    <w:pict>
      <v:shape id="_x0000_i1052" type="#_x0000_t75" style="width:96pt;height:75pt" o:bullet="t">
        <v:imagedata r:id="rId3" o:title="télécharger"/>
      </v:shape>
    </w:pict>
  </w:numPicBullet>
  <w:abstractNum w:abstractNumId="0" w15:restartNumberingAfterBreak="0">
    <w:nsid w:val="01FB25BE"/>
    <w:multiLevelType w:val="hybridMultilevel"/>
    <w:tmpl w:val="3AB46E4C"/>
    <w:lvl w:ilvl="0" w:tplc="DC22C558">
      <w:start w:val="1"/>
      <w:numFmt w:val="bullet"/>
      <w:pStyle w:val="Attention"/>
      <w:lvlText w:val=""/>
      <w:lvlJc w:val="left"/>
      <w:pPr>
        <w:ind w:left="212" w:hanging="360"/>
      </w:pPr>
      <w:rPr>
        <w:rFonts w:ascii="Wingdings" w:hAnsi="Wingdings" w:hint="default"/>
        <w:b/>
        <w:color w:val="E73446" w:themeColor="accent1"/>
        <w:sz w:val="36"/>
      </w:rPr>
    </w:lvl>
    <w:lvl w:ilvl="1" w:tplc="040C0003" w:tentative="1">
      <w:start w:val="1"/>
      <w:numFmt w:val="bullet"/>
      <w:lvlText w:val="o"/>
      <w:lvlJc w:val="left"/>
      <w:pPr>
        <w:ind w:left="9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1" w15:restartNumberingAfterBreak="0">
    <w:nsid w:val="02AE0A66"/>
    <w:multiLevelType w:val="hybridMultilevel"/>
    <w:tmpl w:val="85D6DC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15B2"/>
    <w:multiLevelType w:val="multilevel"/>
    <w:tmpl w:val="E428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D2528"/>
    <w:multiLevelType w:val="hybridMultilevel"/>
    <w:tmpl w:val="745EB294"/>
    <w:lvl w:ilvl="0" w:tplc="1E40ED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921F8"/>
    <w:multiLevelType w:val="hybridMultilevel"/>
    <w:tmpl w:val="DFA07CAC"/>
    <w:lvl w:ilvl="0" w:tplc="7402F2B8">
      <w:start w:val="1"/>
      <w:numFmt w:val="bullet"/>
      <w:pStyle w:val="Pointensuspens"/>
      <w:lvlText w:val=""/>
      <w:lvlJc w:val="left"/>
      <w:pPr>
        <w:ind w:left="36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440C8"/>
    <w:multiLevelType w:val="hybridMultilevel"/>
    <w:tmpl w:val="0D38673A"/>
    <w:lvl w:ilvl="0" w:tplc="1E40ED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7B9E"/>
    <w:multiLevelType w:val="hybridMultilevel"/>
    <w:tmpl w:val="D51ABFAC"/>
    <w:lvl w:ilvl="0" w:tplc="CD2ED886">
      <w:start w:val="1"/>
      <w:numFmt w:val="bullet"/>
      <w:pStyle w:val="Remarque"/>
      <w:lvlText w:val=""/>
      <w:lvlJc w:val="left"/>
      <w:pPr>
        <w:ind w:left="502" w:hanging="360"/>
      </w:pPr>
      <w:rPr>
        <w:rFonts w:ascii="Webdings" w:hAnsi="Webdings" w:hint="default"/>
        <w:b w:val="0"/>
        <w:i w:val="0"/>
        <w:color w:val="595959" w:themeColor="text1" w:themeTint="A6"/>
        <w:sz w:val="40"/>
        <w:u w:color="E600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594E"/>
    <w:multiLevelType w:val="multilevel"/>
    <w:tmpl w:val="3920C8E2"/>
    <w:lvl w:ilvl="0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09B50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eastAsiaTheme="minorEastAsia" w:hAnsiTheme="minorHAnsi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8" w15:restartNumberingAfterBreak="0">
    <w:nsid w:val="2F743214"/>
    <w:multiLevelType w:val="hybridMultilevel"/>
    <w:tmpl w:val="60AAF2D8"/>
    <w:lvl w:ilvl="0" w:tplc="1E40ED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E57B2"/>
    <w:multiLevelType w:val="hybridMultilevel"/>
    <w:tmpl w:val="B218E048"/>
    <w:lvl w:ilvl="0" w:tplc="B3AEC3C8">
      <w:start w:val="1"/>
      <w:numFmt w:val="bullet"/>
      <w:pStyle w:val="coche"/>
      <w:lvlText w:val=""/>
      <w:lvlJc w:val="left"/>
      <w:pPr>
        <w:ind w:left="720" w:hanging="360"/>
      </w:pPr>
      <w:rPr>
        <w:rFonts w:ascii="Segoe UI Symbol" w:hAnsi="Segoe UI Symbol" w:hint="default"/>
        <w:b/>
        <w:bCs/>
        <w:color w:val="31693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32A15"/>
    <w:multiLevelType w:val="multilevel"/>
    <w:tmpl w:val="78467FCE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color w:val="E60073" w:themeColor="accent6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  <w:b/>
        <w:color w:val="808080" w:themeColor="background1" w:themeShade="80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asciiTheme="minorHAnsi" w:hAnsiTheme="minorHAnsi" w:cs="Times New Roman" w:hint="default"/>
        <w:b w:val="0"/>
        <w:i w:val="0"/>
        <w:color w:val="auto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89E3D65"/>
    <w:multiLevelType w:val="multilevel"/>
    <w:tmpl w:val="18C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E79F3"/>
    <w:multiLevelType w:val="hybridMultilevel"/>
    <w:tmpl w:val="796A506A"/>
    <w:lvl w:ilvl="0" w:tplc="5C92C30A">
      <w:start w:val="1"/>
      <w:numFmt w:val="bullet"/>
      <w:pStyle w:val="calendrier"/>
      <w:lvlText w:val=""/>
      <w:lvlJc w:val="left"/>
      <w:pPr>
        <w:ind w:left="360" w:hanging="360"/>
      </w:pPr>
      <w:rPr>
        <w:rFonts w:ascii="Segoe UI Symbol" w:hAnsi="Segoe UI Symbol" w:hint="default"/>
        <w:b w:val="0"/>
        <w:bCs/>
        <w:color w:val="509B50"/>
        <w:sz w:val="2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108FC"/>
    <w:multiLevelType w:val="multilevel"/>
    <w:tmpl w:val="957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D2D9E"/>
    <w:multiLevelType w:val="hybridMultilevel"/>
    <w:tmpl w:val="23B89D48"/>
    <w:lvl w:ilvl="0" w:tplc="52F63146">
      <w:start w:val="1"/>
      <w:numFmt w:val="bullet"/>
      <w:pStyle w:val="Documents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C24D5C"/>
    <w:multiLevelType w:val="hybridMultilevel"/>
    <w:tmpl w:val="ABB492C2"/>
    <w:lvl w:ilvl="0" w:tplc="93F0EC28">
      <w:start w:val="1"/>
      <w:numFmt w:val="bullet"/>
      <w:pStyle w:val="Tlcharger"/>
      <w:lvlText w:val=""/>
      <w:lvlPicBulletId w:val="2"/>
      <w:lvlJc w:val="left"/>
      <w:pPr>
        <w:ind w:left="417" w:hanging="360"/>
      </w:pPr>
      <w:rPr>
        <w:rFonts w:ascii="Symbol" w:hAnsi="Symbol" w:hint="default"/>
        <w:color w:val="auto"/>
        <w:sz w:val="24"/>
        <w:szCs w:val="18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591B1F92"/>
    <w:multiLevelType w:val="multilevel"/>
    <w:tmpl w:val="D572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C7937"/>
    <w:multiLevelType w:val="hybridMultilevel"/>
    <w:tmpl w:val="5700FA94"/>
    <w:lvl w:ilvl="0" w:tplc="89621804">
      <w:start w:val="1"/>
      <w:numFmt w:val="bullet"/>
      <w:pStyle w:val="Aretenir"/>
      <w:lvlText w:val=""/>
      <w:lvlJc w:val="left"/>
      <w:pPr>
        <w:ind w:left="360" w:hanging="360"/>
      </w:pPr>
      <w:rPr>
        <w:rFonts w:ascii="Wingdings" w:hAnsi="Wingdings" w:hint="default"/>
        <w:b w:val="0"/>
        <w:bCs w:val="0"/>
        <w:color w:val="BE0A2D"/>
        <w:sz w:val="24"/>
        <w:szCs w:val="16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6BC24D67"/>
    <w:multiLevelType w:val="hybridMultilevel"/>
    <w:tmpl w:val="532C5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5BA8"/>
    <w:multiLevelType w:val="hybridMultilevel"/>
    <w:tmpl w:val="5B18186E"/>
    <w:lvl w:ilvl="0" w:tplc="B7AE46B8">
      <w:start w:val="1"/>
      <w:numFmt w:val="bullet"/>
      <w:pStyle w:val="Titre4"/>
      <w:lvlText w:val=""/>
      <w:lvlJc w:val="left"/>
      <w:pPr>
        <w:ind w:left="1068" w:hanging="360"/>
      </w:pPr>
      <w:rPr>
        <w:rFonts w:ascii="Symbol" w:hAnsi="Symbol" w:hint="default"/>
        <w:b/>
        <w:i w:val="0"/>
        <w:color w:val="E60073" w:themeColor="accent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03518D"/>
    <w:multiLevelType w:val="hybridMultilevel"/>
    <w:tmpl w:val="B7363D3A"/>
    <w:lvl w:ilvl="0" w:tplc="32B83B40">
      <w:start w:val="1"/>
      <w:numFmt w:val="bullet"/>
      <w:pStyle w:val="Titre2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783814"/>
    <w:multiLevelType w:val="hybridMultilevel"/>
    <w:tmpl w:val="4B0A2D00"/>
    <w:lvl w:ilvl="0" w:tplc="C0843B54">
      <w:start w:val="1"/>
      <w:numFmt w:val="bullet"/>
      <w:pStyle w:val="pucecarre"/>
      <w:lvlText w:val=""/>
      <w:lvlJc w:val="left"/>
      <w:pPr>
        <w:ind w:left="-145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73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-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</w:abstractNum>
  <w:abstractNum w:abstractNumId="22" w15:restartNumberingAfterBreak="0">
    <w:nsid w:val="72E04F59"/>
    <w:multiLevelType w:val="hybridMultilevel"/>
    <w:tmpl w:val="9342C2F8"/>
    <w:lvl w:ilvl="0" w:tplc="D6367F2A">
      <w:start w:val="1"/>
      <w:numFmt w:val="bullet"/>
      <w:pStyle w:val="Pucerondeniveau3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532EF9"/>
    <w:multiLevelType w:val="hybridMultilevel"/>
    <w:tmpl w:val="3222AC14"/>
    <w:lvl w:ilvl="0" w:tplc="072A1A3A">
      <w:start w:val="1"/>
      <w:numFmt w:val="bullet"/>
      <w:pStyle w:val="Dmarches"/>
      <w:lvlText w:val=""/>
      <w:lvlJc w:val="left"/>
      <w:pPr>
        <w:ind w:left="360" w:hanging="360"/>
      </w:pPr>
      <w:rPr>
        <w:rFonts w:ascii="Segoe UI Symbol" w:hAnsi="Segoe UI Symbol" w:hint="default"/>
        <w:color w:val="509B5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6260728">
    <w:abstractNumId w:val="10"/>
  </w:num>
  <w:num w:numId="2" w16cid:durableId="276986161">
    <w:abstractNumId w:val="20"/>
  </w:num>
  <w:num w:numId="3" w16cid:durableId="937786546">
    <w:abstractNumId w:val="15"/>
  </w:num>
  <w:num w:numId="4" w16cid:durableId="1832060021">
    <w:abstractNumId w:val="9"/>
  </w:num>
  <w:num w:numId="5" w16cid:durableId="1358507147">
    <w:abstractNumId w:val="17"/>
  </w:num>
  <w:num w:numId="6" w16cid:durableId="1808890238">
    <w:abstractNumId w:val="21"/>
  </w:num>
  <w:num w:numId="7" w16cid:durableId="1783956943">
    <w:abstractNumId w:val="12"/>
  </w:num>
  <w:num w:numId="8" w16cid:durableId="247158119">
    <w:abstractNumId w:val="6"/>
  </w:num>
  <w:num w:numId="9" w16cid:durableId="680090393">
    <w:abstractNumId w:val="0"/>
  </w:num>
  <w:num w:numId="10" w16cid:durableId="1765028382">
    <w:abstractNumId w:val="7"/>
  </w:num>
  <w:num w:numId="11" w16cid:durableId="994068973">
    <w:abstractNumId w:val="19"/>
  </w:num>
  <w:num w:numId="12" w16cid:durableId="521356129">
    <w:abstractNumId w:val="4"/>
  </w:num>
  <w:num w:numId="13" w16cid:durableId="73626593">
    <w:abstractNumId w:val="23"/>
  </w:num>
  <w:num w:numId="14" w16cid:durableId="523516446">
    <w:abstractNumId w:val="14"/>
  </w:num>
  <w:num w:numId="15" w16cid:durableId="1923828515">
    <w:abstractNumId w:val="22"/>
  </w:num>
  <w:num w:numId="16" w16cid:durableId="1485774838">
    <w:abstractNumId w:val="18"/>
  </w:num>
  <w:num w:numId="17" w16cid:durableId="1101291497">
    <w:abstractNumId w:val="11"/>
  </w:num>
  <w:num w:numId="18" w16cid:durableId="1806581342">
    <w:abstractNumId w:val="16"/>
  </w:num>
  <w:num w:numId="19" w16cid:durableId="1171027225">
    <w:abstractNumId w:val="13"/>
  </w:num>
  <w:num w:numId="20" w16cid:durableId="295835055">
    <w:abstractNumId w:val="2"/>
  </w:num>
  <w:num w:numId="21" w16cid:durableId="1428771948">
    <w:abstractNumId w:val="20"/>
  </w:num>
  <w:num w:numId="22" w16cid:durableId="883836625">
    <w:abstractNumId w:val="3"/>
  </w:num>
  <w:num w:numId="23" w16cid:durableId="811217876">
    <w:abstractNumId w:val="8"/>
  </w:num>
  <w:num w:numId="24" w16cid:durableId="306865313">
    <w:abstractNumId w:val="5"/>
  </w:num>
  <w:num w:numId="25" w16cid:durableId="1913272120">
    <w:abstractNumId w:val="1"/>
  </w:num>
  <w:num w:numId="26" w16cid:durableId="40993252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EC"/>
    <w:rsid w:val="00000008"/>
    <w:rsid w:val="0000054A"/>
    <w:rsid w:val="00001070"/>
    <w:rsid w:val="0000133C"/>
    <w:rsid w:val="00001430"/>
    <w:rsid w:val="00001DC7"/>
    <w:rsid w:val="00004728"/>
    <w:rsid w:val="00005D12"/>
    <w:rsid w:val="000070C8"/>
    <w:rsid w:val="00010BB4"/>
    <w:rsid w:val="0001164A"/>
    <w:rsid w:val="00011EFF"/>
    <w:rsid w:val="00015DFE"/>
    <w:rsid w:val="0001626E"/>
    <w:rsid w:val="00022D48"/>
    <w:rsid w:val="00022D62"/>
    <w:rsid w:val="00023B9E"/>
    <w:rsid w:val="000267EC"/>
    <w:rsid w:val="000278F5"/>
    <w:rsid w:val="00041694"/>
    <w:rsid w:val="0004412F"/>
    <w:rsid w:val="00044368"/>
    <w:rsid w:val="000456C9"/>
    <w:rsid w:val="00050503"/>
    <w:rsid w:val="000508A2"/>
    <w:rsid w:val="000508D1"/>
    <w:rsid w:val="00054412"/>
    <w:rsid w:val="00054D7D"/>
    <w:rsid w:val="000553B5"/>
    <w:rsid w:val="0005615B"/>
    <w:rsid w:val="000576A3"/>
    <w:rsid w:val="0006219D"/>
    <w:rsid w:val="00063324"/>
    <w:rsid w:val="0006369F"/>
    <w:rsid w:val="00064B0F"/>
    <w:rsid w:val="00065D41"/>
    <w:rsid w:val="00067C2B"/>
    <w:rsid w:val="000709F8"/>
    <w:rsid w:val="00071D4D"/>
    <w:rsid w:val="00071F9A"/>
    <w:rsid w:val="0007792D"/>
    <w:rsid w:val="00080382"/>
    <w:rsid w:val="000823EC"/>
    <w:rsid w:val="00086096"/>
    <w:rsid w:val="00086438"/>
    <w:rsid w:val="000877D7"/>
    <w:rsid w:val="00090AAE"/>
    <w:rsid w:val="0009234B"/>
    <w:rsid w:val="00093E87"/>
    <w:rsid w:val="00094D9F"/>
    <w:rsid w:val="000969F7"/>
    <w:rsid w:val="00096D80"/>
    <w:rsid w:val="000A0D5C"/>
    <w:rsid w:val="000A1873"/>
    <w:rsid w:val="000A68C4"/>
    <w:rsid w:val="000A6D83"/>
    <w:rsid w:val="000A6DCE"/>
    <w:rsid w:val="000B060B"/>
    <w:rsid w:val="000B0E06"/>
    <w:rsid w:val="000B1754"/>
    <w:rsid w:val="000B36A4"/>
    <w:rsid w:val="000B4210"/>
    <w:rsid w:val="000B5F55"/>
    <w:rsid w:val="000B7A06"/>
    <w:rsid w:val="000C0622"/>
    <w:rsid w:val="000C090F"/>
    <w:rsid w:val="000C300B"/>
    <w:rsid w:val="000C4CCD"/>
    <w:rsid w:val="000C5375"/>
    <w:rsid w:val="000C6235"/>
    <w:rsid w:val="000C7CD8"/>
    <w:rsid w:val="000D05AB"/>
    <w:rsid w:val="000D2D9E"/>
    <w:rsid w:val="000D3A99"/>
    <w:rsid w:val="000E2150"/>
    <w:rsid w:val="000E3B27"/>
    <w:rsid w:val="000E40C2"/>
    <w:rsid w:val="000E48B9"/>
    <w:rsid w:val="000E4A69"/>
    <w:rsid w:val="000E5397"/>
    <w:rsid w:val="000E5D0D"/>
    <w:rsid w:val="000F0341"/>
    <w:rsid w:val="000F0590"/>
    <w:rsid w:val="000F324A"/>
    <w:rsid w:val="000F32F1"/>
    <w:rsid w:val="000F3496"/>
    <w:rsid w:val="000F3CC2"/>
    <w:rsid w:val="000F4231"/>
    <w:rsid w:val="000F47FC"/>
    <w:rsid w:val="000F5361"/>
    <w:rsid w:val="000F5BA0"/>
    <w:rsid w:val="0010210C"/>
    <w:rsid w:val="00103086"/>
    <w:rsid w:val="001044E7"/>
    <w:rsid w:val="0010591B"/>
    <w:rsid w:val="0011067D"/>
    <w:rsid w:val="00110D72"/>
    <w:rsid w:val="00113A63"/>
    <w:rsid w:val="001143A5"/>
    <w:rsid w:val="001158D3"/>
    <w:rsid w:val="0011637C"/>
    <w:rsid w:val="001219FB"/>
    <w:rsid w:val="00122C4A"/>
    <w:rsid w:val="00123F39"/>
    <w:rsid w:val="00124214"/>
    <w:rsid w:val="00125562"/>
    <w:rsid w:val="00132236"/>
    <w:rsid w:val="001325AA"/>
    <w:rsid w:val="00136238"/>
    <w:rsid w:val="0013717F"/>
    <w:rsid w:val="001414B4"/>
    <w:rsid w:val="00141592"/>
    <w:rsid w:val="001423B6"/>
    <w:rsid w:val="00142550"/>
    <w:rsid w:val="00142CD8"/>
    <w:rsid w:val="00142DA1"/>
    <w:rsid w:val="001451DF"/>
    <w:rsid w:val="0014557D"/>
    <w:rsid w:val="0014618A"/>
    <w:rsid w:val="00147E97"/>
    <w:rsid w:val="00154507"/>
    <w:rsid w:val="00154E4F"/>
    <w:rsid w:val="00155322"/>
    <w:rsid w:val="0015555C"/>
    <w:rsid w:val="0016291D"/>
    <w:rsid w:val="00162E7F"/>
    <w:rsid w:val="00163412"/>
    <w:rsid w:val="00164922"/>
    <w:rsid w:val="00164CEE"/>
    <w:rsid w:val="00165007"/>
    <w:rsid w:val="001652DA"/>
    <w:rsid w:val="00166967"/>
    <w:rsid w:val="001701C5"/>
    <w:rsid w:val="001707C4"/>
    <w:rsid w:val="0017283E"/>
    <w:rsid w:val="00172D5D"/>
    <w:rsid w:val="00174661"/>
    <w:rsid w:val="00175365"/>
    <w:rsid w:val="00175FB1"/>
    <w:rsid w:val="00176BE7"/>
    <w:rsid w:val="00180F94"/>
    <w:rsid w:val="00182A07"/>
    <w:rsid w:val="00183AFB"/>
    <w:rsid w:val="00184D4F"/>
    <w:rsid w:val="00190759"/>
    <w:rsid w:val="0019095F"/>
    <w:rsid w:val="00190BA3"/>
    <w:rsid w:val="001914B3"/>
    <w:rsid w:val="001935C2"/>
    <w:rsid w:val="0019461D"/>
    <w:rsid w:val="00196269"/>
    <w:rsid w:val="001977F1"/>
    <w:rsid w:val="00197A8B"/>
    <w:rsid w:val="001A1CE7"/>
    <w:rsid w:val="001A7AF3"/>
    <w:rsid w:val="001A7F8C"/>
    <w:rsid w:val="001B14EA"/>
    <w:rsid w:val="001B3D22"/>
    <w:rsid w:val="001B6443"/>
    <w:rsid w:val="001C1248"/>
    <w:rsid w:val="001C2327"/>
    <w:rsid w:val="001C23A1"/>
    <w:rsid w:val="001C2F20"/>
    <w:rsid w:val="001C3C68"/>
    <w:rsid w:val="001C450C"/>
    <w:rsid w:val="001E11F6"/>
    <w:rsid w:val="001E30C8"/>
    <w:rsid w:val="001E5C1F"/>
    <w:rsid w:val="001E766B"/>
    <w:rsid w:val="001F042E"/>
    <w:rsid w:val="001F1751"/>
    <w:rsid w:val="001F233A"/>
    <w:rsid w:val="001F290D"/>
    <w:rsid w:val="001F2B70"/>
    <w:rsid w:val="001F6E50"/>
    <w:rsid w:val="00200D75"/>
    <w:rsid w:val="002031CF"/>
    <w:rsid w:val="002047B2"/>
    <w:rsid w:val="002070AB"/>
    <w:rsid w:val="0021056D"/>
    <w:rsid w:val="00210D0C"/>
    <w:rsid w:val="00212489"/>
    <w:rsid w:val="002125D0"/>
    <w:rsid w:val="00212E59"/>
    <w:rsid w:val="002168FF"/>
    <w:rsid w:val="002173F3"/>
    <w:rsid w:val="002237AE"/>
    <w:rsid w:val="00226664"/>
    <w:rsid w:val="00230079"/>
    <w:rsid w:val="00230111"/>
    <w:rsid w:val="00230A54"/>
    <w:rsid w:val="00230FCD"/>
    <w:rsid w:val="002312C2"/>
    <w:rsid w:val="00231DD9"/>
    <w:rsid w:val="00232C04"/>
    <w:rsid w:val="002357ED"/>
    <w:rsid w:val="0024088F"/>
    <w:rsid w:val="002412FE"/>
    <w:rsid w:val="00242F4C"/>
    <w:rsid w:val="00243B05"/>
    <w:rsid w:val="00244C77"/>
    <w:rsid w:val="00245E1D"/>
    <w:rsid w:val="00246315"/>
    <w:rsid w:val="0024772F"/>
    <w:rsid w:val="00250076"/>
    <w:rsid w:val="00251B13"/>
    <w:rsid w:val="00253798"/>
    <w:rsid w:val="00254252"/>
    <w:rsid w:val="0025539D"/>
    <w:rsid w:val="00255690"/>
    <w:rsid w:val="00257DF8"/>
    <w:rsid w:val="0026024B"/>
    <w:rsid w:val="00261C91"/>
    <w:rsid w:val="002633FD"/>
    <w:rsid w:val="00265EFD"/>
    <w:rsid w:val="00270BED"/>
    <w:rsid w:val="00270CFE"/>
    <w:rsid w:val="00272957"/>
    <w:rsid w:val="00272B53"/>
    <w:rsid w:val="00274416"/>
    <w:rsid w:val="00274753"/>
    <w:rsid w:val="00274FC3"/>
    <w:rsid w:val="0027785E"/>
    <w:rsid w:val="00280935"/>
    <w:rsid w:val="00280E83"/>
    <w:rsid w:val="00284975"/>
    <w:rsid w:val="00285B86"/>
    <w:rsid w:val="00286BB9"/>
    <w:rsid w:val="00287DC6"/>
    <w:rsid w:val="00287EAD"/>
    <w:rsid w:val="0029078A"/>
    <w:rsid w:val="0029223B"/>
    <w:rsid w:val="002923DC"/>
    <w:rsid w:val="00293E8E"/>
    <w:rsid w:val="00294FD7"/>
    <w:rsid w:val="00295284"/>
    <w:rsid w:val="00296BA2"/>
    <w:rsid w:val="0029713E"/>
    <w:rsid w:val="00297834"/>
    <w:rsid w:val="002A0B49"/>
    <w:rsid w:val="002A0E09"/>
    <w:rsid w:val="002A1228"/>
    <w:rsid w:val="002A1507"/>
    <w:rsid w:val="002A22A8"/>
    <w:rsid w:val="002A447F"/>
    <w:rsid w:val="002A52FA"/>
    <w:rsid w:val="002A5360"/>
    <w:rsid w:val="002A6799"/>
    <w:rsid w:val="002A7B09"/>
    <w:rsid w:val="002A7FF0"/>
    <w:rsid w:val="002B0240"/>
    <w:rsid w:val="002B158B"/>
    <w:rsid w:val="002B1CEE"/>
    <w:rsid w:val="002B20EA"/>
    <w:rsid w:val="002B33DC"/>
    <w:rsid w:val="002B4462"/>
    <w:rsid w:val="002B4E5D"/>
    <w:rsid w:val="002B53E5"/>
    <w:rsid w:val="002B795E"/>
    <w:rsid w:val="002B7B86"/>
    <w:rsid w:val="002C0138"/>
    <w:rsid w:val="002C0B23"/>
    <w:rsid w:val="002C54D1"/>
    <w:rsid w:val="002C5B99"/>
    <w:rsid w:val="002C7086"/>
    <w:rsid w:val="002D1847"/>
    <w:rsid w:val="002D449F"/>
    <w:rsid w:val="002D4A1D"/>
    <w:rsid w:val="002D650D"/>
    <w:rsid w:val="002D7186"/>
    <w:rsid w:val="002E10C5"/>
    <w:rsid w:val="002E19F5"/>
    <w:rsid w:val="002E286A"/>
    <w:rsid w:val="002E3FC7"/>
    <w:rsid w:val="002E4E37"/>
    <w:rsid w:val="002F0262"/>
    <w:rsid w:val="002F1055"/>
    <w:rsid w:val="002F15E3"/>
    <w:rsid w:val="002F2D91"/>
    <w:rsid w:val="002F46AD"/>
    <w:rsid w:val="002F4B81"/>
    <w:rsid w:val="003000F8"/>
    <w:rsid w:val="0030089B"/>
    <w:rsid w:val="003011F2"/>
    <w:rsid w:val="00303299"/>
    <w:rsid w:val="00305F99"/>
    <w:rsid w:val="00310680"/>
    <w:rsid w:val="00310AB6"/>
    <w:rsid w:val="00310F50"/>
    <w:rsid w:val="00314DEC"/>
    <w:rsid w:val="003159CA"/>
    <w:rsid w:val="00315BFD"/>
    <w:rsid w:val="003173A4"/>
    <w:rsid w:val="003178E7"/>
    <w:rsid w:val="0032053A"/>
    <w:rsid w:val="003206C6"/>
    <w:rsid w:val="00320DA8"/>
    <w:rsid w:val="00321709"/>
    <w:rsid w:val="00321A9F"/>
    <w:rsid w:val="00322E98"/>
    <w:rsid w:val="00323922"/>
    <w:rsid w:val="003333DA"/>
    <w:rsid w:val="003416D0"/>
    <w:rsid w:val="00341D09"/>
    <w:rsid w:val="00342C01"/>
    <w:rsid w:val="003450CF"/>
    <w:rsid w:val="00347FB1"/>
    <w:rsid w:val="003514AB"/>
    <w:rsid w:val="0035196C"/>
    <w:rsid w:val="003540F6"/>
    <w:rsid w:val="00354A32"/>
    <w:rsid w:val="00354E8C"/>
    <w:rsid w:val="003556D1"/>
    <w:rsid w:val="00356FBC"/>
    <w:rsid w:val="00361A2C"/>
    <w:rsid w:val="0036212C"/>
    <w:rsid w:val="00362C8B"/>
    <w:rsid w:val="00363A6D"/>
    <w:rsid w:val="00364AC9"/>
    <w:rsid w:val="00364F92"/>
    <w:rsid w:val="00366BC3"/>
    <w:rsid w:val="00367311"/>
    <w:rsid w:val="00367C7C"/>
    <w:rsid w:val="00373A16"/>
    <w:rsid w:val="00373D20"/>
    <w:rsid w:val="00384598"/>
    <w:rsid w:val="00390BDD"/>
    <w:rsid w:val="0039349D"/>
    <w:rsid w:val="00396400"/>
    <w:rsid w:val="00397505"/>
    <w:rsid w:val="003A168E"/>
    <w:rsid w:val="003A2C7C"/>
    <w:rsid w:val="003A48C6"/>
    <w:rsid w:val="003A4F5F"/>
    <w:rsid w:val="003A5868"/>
    <w:rsid w:val="003B03A3"/>
    <w:rsid w:val="003B0A0C"/>
    <w:rsid w:val="003B0A19"/>
    <w:rsid w:val="003B50D9"/>
    <w:rsid w:val="003B7023"/>
    <w:rsid w:val="003B7350"/>
    <w:rsid w:val="003C2898"/>
    <w:rsid w:val="003C2C80"/>
    <w:rsid w:val="003C6D53"/>
    <w:rsid w:val="003D1269"/>
    <w:rsid w:val="003D297B"/>
    <w:rsid w:val="003D3816"/>
    <w:rsid w:val="003D399A"/>
    <w:rsid w:val="003D40A1"/>
    <w:rsid w:val="003D45C2"/>
    <w:rsid w:val="003D5E9E"/>
    <w:rsid w:val="003D6D12"/>
    <w:rsid w:val="003E0351"/>
    <w:rsid w:val="003E0ADB"/>
    <w:rsid w:val="003E2EC1"/>
    <w:rsid w:val="003E3B33"/>
    <w:rsid w:val="003E55D9"/>
    <w:rsid w:val="003F340D"/>
    <w:rsid w:val="003F5155"/>
    <w:rsid w:val="003F6879"/>
    <w:rsid w:val="003F69EF"/>
    <w:rsid w:val="003F7391"/>
    <w:rsid w:val="00401780"/>
    <w:rsid w:val="00403943"/>
    <w:rsid w:val="00404728"/>
    <w:rsid w:val="0040556B"/>
    <w:rsid w:val="00405765"/>
    <w:rsid w:val="004075AF"/>
    <w:rsid w:val="00407F96"/>
    <w:rsid w:val="00410080"/>
    <w:rsid w:val="0041234B"/>
    <w:rsid w:val="00412D88"/>
    <w:rsid w:val="00414DC4"/>
    <w:rsid w:val="004170B3"/>
    <w:rsid w:val="004178B4"/>
    <w:rsid w:val="00420759"/>
    <w:rsid w:val="00421177"/>
    <w:rsid w:val="00422804"/>
    <w:rsid w:val="00422927"/>
    <w:rsid w:val="00422A9B"/>
    <w:rsid w:val="0042303C"/>
    <w:rsid w:val="00423682"/>
    <w:rsid w:val="00424056"/>
    <w:rsid w:val="00425E06"/>
    <w:rsid w:val="00433777"/>
    <w:rsid w:val="004379A7"/>
    <w:rsid w:val="004523F0"/>
    <w:rsid w:val="004529C0"/>
    <w:rsid w:val="00452F17"/>
    <w:rsid w:val="00454F5D"/>
    <w:rsid w:val="004550B8"/>
    <w:rsid w:val="0045524D"/>
    <w:rsid w:val="00455702"/>
    <w:rsid w:val="0046068E"/>
    <w:rsid w:val="00460E01"/>
    <w:rsid w:val="00462C45"/>
    <w:rsid w:val="00463DCE"/>
    <w:rsid w:val="00464333"/>
    <w:rsid w:val="00464B1D"/>
    <w:rsid w:val="00465EFA"/>
    <w:rsid w:val="004666E0"/>
    <w:rsid w:val="00471998"/>
    <w:rsid w:val="00472B26"/>
    <w:rsid w:val="00472C71"/>
    <w:rsid w:val="004766C3"/>
    <w:rsid w:val="00477B82"/>
    <w:rsid w:val="004862A2"/>
    <w:rsid w:val="00492984"/>
    <w:rsid w:val="00493938"/>
    <w:rsid w:val="004950A7"/>
    <w:rsid w:val="00495EA8"/>
    <w:rsid w:val="00497765"/>
    <w:rsid w:val="00497C6B"/>
    <w:rsid w:val="004A677B"/>
    <w:rsid w:val="004A70BA"/>
    <w:rsid w:val="004A70F7"/>
    <w:rsid w:val="004A74E1"/>
    <w:rsid w:val="004B03D5"/>
    <w:rsid w:val="004B0E1C"/>
    <w:rsid w:val="004B1E04"/>
    <w:rsid w:val="004B221E"/>
    <w:rsid w:val="004B4420"/>
    <w:rsid w:val="004B4EE4"/>
    <w:rsid w:val="004B5EEB"/>
    <w:rsid w:val="004B6F2A"/>
    <w:rsid w:val="004B7BAC"/>
    <w:rsid w:val="004C0F56"/>
    <w:rsid w:val="004C121D"/>
    <w:rsid w:val="004D0B74"/>
    <w:rsid w:val="004D12EB"/>
    <w:rsid w:val="004D1BB0"/>
    <w:rsid w:val="004D3C8A"/>
    <w:rsid w:val="004D43E1"/>
    <w:rsid w:val="004D44B6"/>
    <w:rsid w:val="004D473F"/>
    <w:rsid w:val="004D4F99"/>
    <w:rsid w:val="004D6840"/>
    <w:rsid w:val="004D6C6E"/>
    <w:rsid w:val="004E657F"/>
    <w:rsid w:val="004F0645"/>
    <w:rsid w:val="004F17B3"/>
    <w:rsid w:val="004F3829"/>
    <w:rsid w:val="004F6477"/>
    <w:rsid w:val="004F6B96"/>
    <w:rsid w:val="004F6D47"/>
    <w:rsid w:val="004F7FB1"/>
    <w:rsid w:val="004F7FC1"/>
    <w:rsid w:val="005048B7"/>
    <w:rsid w:val="005076B6"/>
    <w:rsid w:val="005077A4"/>
    <w:rsid w:val="0051073C"/>
    <w:rsid w:val="005110CC"/>
    <w:rsid w:val="0051129C"/>
    <w:rsid w:val="00513BD6"/>
    <w:rsid w:val="00513F6B"/>
    <w:rsid w:val="00514726"/>
    <w:rsid w:val="00515B77"/>
    <w:rsid w:val="00515F83"/>
    <w:rsid w:val="00516DEA"/>
    <w:rsid w:val="00517F2B"/>
    <w:rsid w:val="0052054A"/>
    <w:rsid w:val="00520AD7"/>
    <w:rsid w:val="0052143A"/>
    <w:rsid w:val="005236BD"/>
    <w:rsid w:val="00523C43"/>
    <w:rsid w:val="00524C1C"/>
    <w:rsid w:val="005256E3"/>
    <w:rsid w:val="005261C1"/>
    <w:rsid w:val="00526EC8"/>
    <w:rsid w:val="0053220A"/>
    <w:rsid w:val="005350A5"/>
    <w:rsid w:val="00547A94"/>
    <w:rsid w:val="005518EE"/>
    <w:rsid w:val="00551C55"/>
    <w:rsid w:val="005524E0"/>
    <w:rsid w:val="00553282"/>
    <w:rsid w:val="00555A98"/>
    <w:rsid w:val="005566C0"/>
    <w:rsid w:val="00557228"/>
    <w:rsid w:val="00557285"/>
    <w:rsid w:val="00560073"/>
    <w:rsid w:val="0056113F"/>
    <w:rsid w:val="005659E3"/>
    <w:rsid w:val="0057190D"/>
    <w:rsid w:val="005744AB"/>
    <w:rsid w:val="00576DCD"/>
    <w:rsid w:val="00580696"/>
    <w:rsid w:val="00581A33"/>
    <w:rsid w:val="00583811"/>
    <w:rsid w:val="0059288D"/>
    <w:rsid w:val="00592B35"/>
    <w:rsid w:val="0059313E"/>
    <w:rsid w:val="00593A68"/>
    <w:rsid w:val="00593D1F"/>
    <w:rsid w:val="00594C4D"/>
    <w:rsid w:val="00594E3F"/>
    <w:rsid w:val="005A034A"/>
    <w:rsid w:val="005A0868"/>
    <w:rsid w:val="005A0EBA"/>
    <w:rsid w:val="005A11EA"/>
    <w:rsid w:val="005A18D5"/>
    <w:rsid w:val="005A41B0"/>
    <w:rsid w:val="005A5276"/>
    <w:rsid w:val="005A625C"/>
    <w:rsid w:val="005A7084"/>
    <w:rsid w:val="005B024A"/>
    <w:rsid w:val="005B2E1E"/>
    <w:rsid w:val="005B455C"/>
    <w:rsid w:val="005B4A42"/>
    <w:rsid w:val="005C17CC"/>
    <w:rsid w:val="005C28FC"/>
    <w:rsid w:val="005C43B0"/>
    <w:rsid w:val="005D1209"/>
    <w:rsid w:val="005D3BE8"/>
    <w:rsid w:val="005D7E6D"/>
    <w:rsid w:val="005E19DF"/>
    <w:rsid w:val="005E24D9"/>
    <w:rsid w:val="005E2538"/>
    <w:rsid w:val="005F0AE5"/>
    <w:rsid w:val="005F129D"/>
    <w:rsid w:val="005F134E"/>
    <w:rsid w:val="005F1EF4"/>
    <w:rsid w:val="005F2D0E"/>
    <w:rsid w:val="005F3327"/>
    <w:rsid w:val="005F54B7"/>
    <w:rsid w:val="005F62FB"/>
    <w:rsid w:val="0060682B"/>
    <w:rsid w:val="00606BD5"/>
    <w:rsid w:val="006122A9"/>
    <w:rsid w:val="0061293B"/>
    <w:rsid w:val="00613B35"/>
    <w:rsid w:val="006143D0"/>
    <w:rsid w:val="00614D94"/>
    <w:rsid w:val="006157B9"/>
    <w:rsid w:val="00617B5B"/>
    <w:rsid w:val="00620E97"/>
    <w:rsid w:val="00624A8A"/>
    <w:rsid w:val="006276C0"/>
    <w:rsid w:val="00627709"/>
    <w:rsid w:val="00634075"/>
    <w:rsid w:val="006352E3"/>
    <w:rsid w:val="0063657F"/>
    <w:rsid w:val="00636640"/>
    <w:rsid w:val="006407AC"/>
    <w:rsid w:val="00647D11"/>
    <w:rsid w:val="00651930"/>
    <w:rsid w:val="006524EA"/>
    <w:rsid w:val="00654FE6"/>
    <w:rsid w:val="0065607B"/>
    <w:rsid w:val="00657316"/>
    <w:rsid w:val="00660C76"/>
    <w:rsid w:val="006610E8"/>
    <w:rsid w:val="00663098"/>
    <w:rsid w:val="00663489"/>
    <w:rsid w:val="00663E06"/>
    <w:rsid w:val="00665372"/>
    <w:rsid w:val="006655CA"/>
    <w:rsid w:val="0066651C"/>
    <w:rsid w:val="006730F3"/>
    <w:rsid w:val="00673329"/>
    <w:rsid w:val="00673C9D"/>
    <w:rsid w:val="00674487"/>
    <w:rsid w:val="00674691"/>
    <w:rsid w:val="00682040"/>
    <w:rsid w:val="00682480"/>
    <w:rsid w:val="00684AC9"/>
    <w:rsid w:val="006904AA"/>
    <w:rsid w:val="00690603"/>
    <w:rsid w:val="006936F6"/>
    <w:rsid w:val="006940AD"/>
    <w:rsid w:val="00694E34"/>
    <w:rsid w:val="00696815"/>
    <w:rsid w:val="006A4CD1"/>
    <w:rsid w:val="006A612F"/>
    <w:rsid w:val="006A6643"/>
    <w:rsid w:val="006A6C8E"/>
    <w:rsid w:val="006B1E85"/>
    <w:rsid w:val="006B2755"/>
    <w:rsid w:val="006B2BE9"/>
    <w:rsid w:val="006B35FC"/>
    <w:rsid w:val="006B6849"/>
    <w:rsid w:val="006B71DA"/>
    <w:rsid w:val="006B75D6"/>
    <w:rsid w:val="006C1CC4"/>
    <w:rsid w:val="006C362A"/>
    <w:rsid w:val="006C3F89"/>
    <w:rsid w:val="006C7371"/>
    <w:rsid w:val="006D2C98"/>
    <w:rsid w:val="006D2D68"/>
    <w:rsid w:val="006D31AD"/>
    <w:rsid w:val="006D5B44"/>
    <w:rsid w:val="006D5E8A"/>
    <w:rsid w:val="006D71FF"/>
    <w:rsid w:val="006E4805"/>
    <w:rsid w:val="006E72DE"/>
    <w:rsid w:val="006E7327"/>
    <w:rsid w:val="006E7F5B"/>
    <w:rsid w:val="006F0115"/>
    <w:rsid w:val="006F13B6"/>
    <w:rsid w:val="006F1EDE"/>
    <w:rsid w:val="006F29C1"/>
    <w:rsid w:val="006F5EE2"/>
    <w:rsid w:val="006F7025"/>
    <w:rsid w:val="007025BB"/>
    <w:rsid w:val="00702C14"/>
    <w:rsid w:val="0070342D"/>
    <w:rsid w:val="00704568"/>
    <w:rsid w:val="00706661"/>
    <w:rsid w:val="00707003"/>
    <w:rsid w:val="0071193F"/>
    <w:rsid w:val="00711B51"/>
    <w:rsid w:val="00712D46"/>
    <w:rsid w:val="00714448"/>
    <w:rsid w:val="0071494E"/>
    <w:rsid w:val="00715FE0"/>
    <w:rsid w:val="0071636E"/>
    <w:rsid w:val="00716618"/>
    <w:rsid w:val="00716794"/>
    <w:rsid w:val="00717FF4"/>
    <w:rsid w:val="00720D1B"/>
    <w:rsid w:val="00720FF0"/>
    <w:rsid w:val="007210B0"/>
    <w:rsid w:val="00722354"/>
    <w:rsid w:val="00725EF3"/>
    <w:rsid w:val="007269CE"/>
    <w:rsid w:val="00727D7D"/>
    <w:rsid w:val="0073076B"/>
    <w:rsid w:val="007311CC"/>
    <w:rsid w:val="007319A5"/>
    <w:rsid w:val="00732B9E"/>
    <w:rsid w:val="007339E7"/>
    <w:rsid w:val="007343DB"/>
    <w:rsid w:val="00735887"/>
    <w:rsid w:val="007373CF"/>
    <w:rsid w:val="007455C8"/>
    <w:rsid w:val="00746239"/>
    <w:rsid w:val="00747AEA"/>
    <w:rsid w:val="00756B30"/>
    <w:rsid w:val="00760224"/>
    <w:rsid w:val="00761AFB"/>
    <w:rsid w:val="00762624"/>
    <w:rsid w:val="00762E69"/>
    <w:rsid w:val="007658F1"/>
    <w:rsid w:val="00765AC8"/>
    <w:rsid w:val="00767B78"/>
    <w:rsid w:val="00770558"/>
    <w:rsid w:val="0077100D"/>
    <w:rsid w:val="00774DAD"/>
    <w:rsid w:val="00777E53"/>
    <w:rsid w:val="00784CED"/>
    <w:rsid w:val="00790557"/>
    <w:rsid w:val="00795EAA"/>
    <w:rsid w:val="007A05C7"/>
    <w:rsid w:val="007A05E4"/>
    <w:rsid w:val="007A202D"/>
    <w:rsid w:val="007A3712"/>
    <w:rsid w:val="007A3D41"/>
    <w:rsid w:val="007A7644"/>
    <w:rsid w:val="007B1D55"/>
    <w:rsid w:val="007B3553"/>
    <w:rsid w:val="007B362B"/>
    <w:rsid w:val="007B4940"/>
    <w:rsid w:val="007B5104"/>
    <w:rsid w:val="007B6C10"/>
    <w:rsid w:val="007C00DF"/>
    <w:rsid w:val="007C046A"/>
    <w:rsid w:val="007C06C9"/>
    <w:rsid w:val="007C3DC1"/>
    <w:rsid w:val="007D1980"/>
    <w:rsid w:val="007D226C"/>
    <w:rsid w:val="007D37A1"/>
    <w:rsid w:val="007D4854"/>
    <w:rsid w:val="007D5A69"/>
    <w:rsid w:val="007D776E"/>
    <w:rsid w:val="007E2080"/>
    <w:rsid w:val="007E335A"/>
    <w:rsid w:val="007E44CD"/>
    <w:rsid w:val="007F5396"/>
    <w:rsid w:val="007F68E1"/>
    <w:rsid w:val="007F6C4C"/>
    <w:rsid w:val="0080056B"/>
    <w:rsid w:val="008019EE"/>
    <w:rsid w:val="008028F5"/>
    <w:rsid w:val="008029EA"/>
    <w:rsid w:val="008035C3"/>
    <w:rsid w:val="00804936"/>
    <w:rsid w:val="00806892"/>
    <w:rsid w:val="008117E9"/>
    <w:rsid w:val="008135A7"/>
    <w:rsid w:val="00813BA2"/>
    <w:rsid w:val="00814F75"/>
    <w:rsid w:val="00815160"/>
    <w:rsid w:val="0082045D"/>
    <w:rsid w:val="008219B1"/>
    <w:rsid w:val="008229D6"/>
    <w:rsid w:val="00824446"/>
    <w:rsid w:val="00824A51"/>
    <w:rsid w:val="008253F3"/>
    <w:rsid w:val="0082620A"/>
    <w:rsid w:val="00827E5B"/>
    <w:rsid w:val="00831300"/>
    <w:rsid w:val="0083325A"/>
    <w:rsid w:val="00834240"/>
    <w:rsid w:val="00835E1A"/>
    <w:rsid w:val="0083650D"/>
    <w:rsid w:val="00836AD9"/>
    <w:rsid w:val="00837FC7"/>
    <w:rsid w:val="0084322A"/>
    <w:rsid w:val="00843D56"/>
    <w:rsid w:val="00845C1A"/>
    <w:rsid w:val="00847160"/>
    <w:rsid w:val="00852416"/>
    <w:rsid w:val="008526F6"/>
    <w:rsid w:val="008532D1"/>
    <w:rsid w:val="00853ADE"/>
    <w:rsid w:val="00854980"/>
    <w:rsid w:val="00854C67"/>
    <w:rsid w:val="00855AD7"/>
    <w:rsid w:val="00861958"/>
    <w:rsid w:val="00862152"/>
    <w:rsid w:val="00862C7E"/>
    <w:rsid w:val="00863D3E"/>
    <w:rsid w:val="00864C5D"/>
    <w:rsid w:val="00865320"/>
    <w:rsid w:val="0086667B"/>
    <w:rsid w:val="00870824"/>
    <w:rsid w:val="008719DC"/>
    <w:rsid w:val="008722A7"/>
    <w:rsid w:val="0087235E"/>
    <w:rsid w:val="00873AD4"/>
    <w:rsid w:val="00875491"/>
    <w:rsid w:val="00875B66"/>
    <w:rsid w:val="00881FAD"/>
    <w:rsid w:val="00882048"/>
    <w:rsid w:val="008821D7"/>
    <w:rsid w:val="00884628"/>
    <w:rsid w:val="0088657F"/>
    <w:rsid w:val="008869E3"/>
    <w:rsid w:val="00887A33"/>
    <w:rsid w:val="00887EA2"/>
    <w:rsid w:val="00891BEC"/>
    <w:rsid w:val="00893AAC"/>
    <w:rsid w:val="00893D93"/>
    <w:rsid w:val="00894D34"/>
    <w:rsid w:val="00897BE4"/>
    <w:rsid w:val="008A15B9"/>
    <w:rsid w:val="008A18AD"/>
    <w:rsid w:val="008A3480"/>
    <w:rsid w:val="008A4387"/>
    <w:rsid w:val="008A7655"/>
    <w:rsid w:val="008B0962"/>
    <w:rsid w:val="008B23D4"/>
    <w:rsid w:val="008B36D0"/>
    <w:rsid w:val="008B3F45"/>
    <w:rsid w:val="008B5AA3"/>
    <w:rsid w:val="008B6DDD"/>
    <w:rsid w:val="008C08CC"/>
    <w:rsid w:val="008C50D3"/>
    <w:rsid w:val="008C7B4F"/>
    <w:rsid w:val="008D171B"/>
    <w:rsid w:val="008D20A2"/>
    <w:rsid w:val="008D28D1"/>
    <w:rsid w:val="008D2E07"/>
    <w:rsid w:val="008D4B0D"/>
    <w:rsid w:val="008D5495"/>
    <w:rsid w:val="008D5953"/>
    <w:rsid w:val="008D5E41"/>
    <w:rsid w:val="008D664B"/>
    <w:rsid w:val="008D6921"/>
    <w:rsid w:val="008E15F5"/>
    <w:rsid w:val="008E3A0D"/>
    <w:rsid w:val="008E48B8"/>
    <w:rsid w:val="008E6292"/>
    <w:rsid w:val="008F3176"/>
    <w:rsid w:val="008F42ED"/>
    <w:rsid w:val="008F4B18"/>
    <w:rsid w:val="008F58DC"/>
    <w:rsid w:val="008F5A1B"/>
    <w:rsid w:val="0090060E"/>
    <w:rsid w:val="009006C4"/>
    <w:rsid w:val="009009C1"/>
    <w:rsid w:val="0090273A"/>
    <w:rsid w:val="00904065"/>
    <w:rsid w:val="00904919"/>
    <w:rsid w:val="0090743D"/>
    <w:rsid w:val="00907915"/>
    <w:rsid w:val="009114A4"/>
    <w:rsid w:val="00912140"/>
    <w:rsid w:val="00914E2B"/>
    <w:rsid w:val="00915168"/>
    <w:rsid w:val="009173CD"/>
    <w:rsid w:val="00926D2A"/>
    <w:rsid w:val="00933FCE"/>
    <w:rsid w:val="009352F5"/>
    <w:rsid w:val="00940BFB"/>
    <w:rsid w:val="009416D9"/>
    <w:rsid w:val="00946238"/>
    <w:rsid w:val="009469C6"/>
    <w:rsid w:val="00951010"/>
    <w:rsid w:val="00951439"/>
    <w:rsid w:val="0095180D"/>
    <w:rsid w:val="0095383D"/>
    <w:rsid w:val="009545F4"/>
    <w:rsid w:val="00955AA5"/>
    <w:rsid w:val="00955BCD"/>
    <w:rsid w:val="00955E42"/>
    <w:rsid w:val="00956416"/>
    <w:rsid w:val="0096022A"/>
    <w:rsid w:val="00961813"/>
    <w:rsid w:val="00964424"/>
    <w:rsid w:val="0096548E"/>
    <w:rsid w:val="00971F81"/>
    <w:rsid w:val="00976064"/>
    <w:rsid w:val="00976935"/>
    <w:rsid w:val="00977202"/>
    <w:rsid w:val="00977564"/>
    <w:rsid w:val="0098213D"/>
    <w:rsid w:val="009836CF"/>
    <w:rsid w:val="009872E2"/>
    <w:rsid w:val="00990C39"/>
    <w:rsid w:val="0099110E"/>
    <w:rsid w:val="00997FB2"/>
    <w:rsid w:val="009A1360"/>
    <w:rsid w:val="009A1E0E"/>
    <w:rsid w:val="009A394B"/>
    <w:rsid w:val="009A424E"/>
    <w:rsid w:val="009A4BB4"/>
    <w:rsid w:val="009A5B21"/>
    <w:rsid w:val="009A6165"/>
    <w:rsid w:val="009A68CA"/>
    <w:rsid w:val="009B18F9"/>
    <w:rsid w:val="009B2C5D"/>
    <w:rsid w:val="009B31E8"/>
    <w:rsid w:val="009B7BAC"/>
    <w:rsid w:val="009C02BC"/>
    <w:rsid w:val="009C133D"/>
    <w:rsid w:val="009C15DB"/>
    <w:rsid w:val="009C20D0"/>
    <w:rsid w:val="009C25E9"/>
    <w:rsid w:val="009C325B"/>
    <w:rsid w:val="009C43BD"/>
    <w:rsid w:val="009C6F00"/>
    <w:rsid w:val="009D26B5"/>
    <w:rsid w:val="009D32A1"/>
    <w:rsid w:val="009D4898"/>
    <w:rsid w:val="009D6227"/>
    <w:rsid w:val="009D7A8A"/>
    <w:rsid w:val="009E3188"/>
    <w:rsid w:val="009E4A6D"/>
    <w:rsid w:val="009E5173"/>
    <w:rsid w:val="009E5329"/>
    <w:rsid w:val="009E62B3"/>
    <w:rsid w:val="009F1779"/>
    <w:rsid w:val="009F6F0E"/>
    <w:rsid w:val="00A00417"/>
    <w:rsid w:val="00A01392"/>
    <w:rsid w:val="00A034BE"/>
    <w:rsid w:val="00A04C5A"/>
    <w:rsid w:val="00A076A7"/>
    <w:rsid w:val="00A079BA"/>
    <w:rsid w:val="00A119A2"/>
    <w:rsid w:val="00A127A3"/>
    <w:rsid w:val="00A1342C"/>
    <w:rsid w:val="00A1455A"/>
    <w:rsid w:val="00A14C4F"/>
    <w:rsid w:val="00A17FDE"/>
    <w:rsid w:val="00A20484"/>
    <w:rsid w:val="00A2189C"/>
    <w:rsid w:val="00A23C1B"/>
    <w:rsid w:val="00A25A2D"/>
    <w:rsid w:val="00A26E42"/>
    <w:rsid w:val="00A27CD5"/>
    <w:rsid w:val="00A27E28"/>
    <w:rsid w:val="00A31856"/>
    <w:rsid w:val="00A3196B"/>
    <w:rsid w:val="00A31BA3"/>
    <w:rsid w:val="00A33A0C"/>
    <w:rsid w:val="00A35172"/>
    <w:rsid w:val="00A36F10"/>
    <w:rsid w:val="00A376A8"/>
    <w:rsid w:val="00A40AD7"/>
    <w:rsid w:val="00A40B03"/>
    <w:rsid w:val="00A4195D"/>
    <w:rsid w:val="00A43FB1"/>
    <w:rsid w:val="00A465AC"/>
    <w:rsid w:val="00A47881"/>
    <w:rsid w:val="00A507EE"/>
    <w:rsid w:val="00A519A5"/>
    <w:rsid w:val="00A519A7"/>
    <w:rsid w:val="00A51E35"/>
    <w:rsid w:val="00A51F7C"/>
    <w:rsid w:val="00A5338D"/>
    <w:rsid w:val="00A54C6A"/>
    <w:rsid w:val="00A55022"/>
    <w:rsid w:val="00A55536"/>
    <w:rsid w:val="00A5593B"/>
    <w:rsid w:val="00A62793"/>
    <w:rsid w:val="00A64021"/>
    <w:rsid w:val="00A65641"/>
    <w:rsid w:val="00A65965"/>
    <w:rsid w:val="00A65CF1"/>
    <w:rsid w:val="00A71491"/>
    <w:rsid w:val="00A72456"/>
    <w:rsid w:val="00A732F0"/>
    <w:rsid w:val="00A777B4"/>
    <w:rsid w:val="00A77AFC"/>
    <w:rsid w:val="00A80C70"/>
    <w:rsid w:val="00A80DCD"/>
    <w:rsid w:val="00A81635"/>
    <w:rsid w:val="00A85E7F"/>
    <w:rsid w:val="00A86482"/>
    <w:rsid w:val="00A86A69"/>
    <w:rsid w:val="00A90D1F"/>
    <w:rsid w:val="00A9465E"/>
    <w:rsid w:val="00A97A74"/>
    <w:rsid w:val="00AA1396"/>
    <w:rsid w:val="00AA30E0"/>
    <w:rsid w:val="00AA3569"/>
    <w:rsid w:val="00AA36BC"/>
    <w:rsid w:val="00AA58A4"/>
    <w:rsid w:val="00AB131E"/>
    <w:rsid w:val="00AB4819"/>
    <w:rsid w:val="00AB67F4"/>
    <w:rsid w:val="00AC33BB"/>
    <w:rsid w:val="00AC35A6"/>
    <w:rsid w:val="00AC60FA"/>
    <w:rsid w:val="00AC65E5"/>
    <w:rsid w:val="00AC70E3"/>
    <w:rsid w:val="00AC7B76"/>
    <w:rsid w:val="00AD0199"/>
    <w:rsid w:val="00AD0724"/>
    <w:rsid w:val="00AD08FD"/>
    <w:rsid w:val="00AD0ECF"/>
    <w:rsid w:val="00AD2AE3"/>
    <w:rsid w:val="00AD5AEC"/>
    <w:rsid w:val="00AD796E"/>
    <w:rsid w:val="00AD79A2"/>
    <w:rsid w:val="00AE5A1F"/>
    <w:rsid w:val="00AE6E00"/>
    <w:rsid w:val="00AE78D9"/>
    <w:rsid w:val="00AF02FF"/>
    <w:rsid w:val="00AF26A5"/>
    <w:rsid w:val="00AF3C81"/>
    <w:rsid w:val="00AF582F"/>
    <w:rsid w:val="00AF7F22"/>
    <w:rsid w:val="00B00093"/>
    <w:rsid w:val="00B00146"/>
    <w:rsid w:val="00B06E0E"/>
    <w:rsid w:val="00B07525"/>
    <w:rsid w:val="00B10C1A"/>
    <w:rsid w:val="00B1126C"/>
    <w:rsid w:val="00B14155"/>
    <w:rsid w:val="00B14A9E"/>
    <w:rsid w:val="00B14E8A"/>
    <w:rsid w:val="00B17C01"/>
    <w:rsid w:val="00B17C15"/>
    <w:rsid w:val="00B20265"/>
    <w:rsid w:val="00B21352"/>
    <w:rsid w:val="00B22795"/>
    <w:rsid w:val="00B2438C"/>
    <w:rsid w:val="00B2468B"/>
    <w:rsid w:val="00B24E3F"/>
    <w:rsid w:val="00B27C72"/>
    <w:rsid w:val="00B27F9F"/>
    <w:rsid w:val="00B3136E"/>
    <w:rsid w:val="00B33780"/>
    <w:rsid w:val="00B35293"/>
    <w:rsid w:val="00B35975"/>
    <w:rsid w:val="00B36169"/>
    <w:rsid w:val="00B379D9"/>
    <w:rsid w:val="00B41578"/>
    <w:rsid w:val="00B4321E"/>
    <w:rsid w:val="00B4338F"/>
    <w:rsid w:val="00B53133"/>
    <w:rsid w:val="00B534EE"/>
    <w:rsid w:val="00B551B0"/>
    <w:rsid w:val="00B56343"/>
    <w:rsid w:val="00B60EC5"/>
    <w:rsid w:val="00B625D4"/>
    <w:rsid w:val="00B62A83"/>
    <w:rsid w:val="00B6532B"/>
    <w:rsid w:val="00B73E74"/>
    <w:rsid w:val="00B76A3E"/>
    <w:rsid w:val="00B81071"/>
    <w:rsid w:val="00B814FF"/>
    <w:rsid w:val="00B81E51"/>
    <w:rsid w:val="00B843C0"/>
    <w:rsid w:val="00B8485B"/>
    <w:rsid w:val="00B862EE"/>
    <w:rsid w:val="00B86493"/>
    <w:rsid w:val="00B91D5F"/>
    <w:rsid w:val="00B92505"/>
    <w:rsid w:val="00B92876"/>
    <w:rsid w:val="00B9374F"/>
    <w:rsid w:val="00B947A9"/>
    <w:rsid w:val="00B94B2A"/>
    <w:rsid w:val="00B96193"/>
    <w:rsid w:val="00BA09A8"/>
    <w:rsid w:val="00BA2AF4"/>
    <w:rsid w:val="00BA42B0"/>
    <w:rsid w:val="00BA56C8"/>
    <w:rsid w:val="00BA6C9D"/>
    <w:rsid w:val="00BC4D4D"/>
    <w:rsid w:val="00BC7153"/>
    <w:rsid w:val="00BD1366"/>
    <w:rsid w:val="00BD249C"/>
    <w:rsid w:val="00BD27A7"/>
    <w:rsid w:val="00BD5D61"/>
    <w:rsid w:val="00BD7287"/>
    <w:rsid w:val="00BD7BD2"/>
    <w:rsid w:val="00BE022E"/>
    <w:rsid w:val="00BE2EB6"/>
    <w:rsid w:val="00BF16E6"/>
    <w:rsid w:val="00BF2754"/>
    <w:rsid w:val="00BF2823"/>
    <w:rsid w:val="00BF358D"/>
    <w:rsid w:val="00BF7458"/>
    <w:rsid w:val="00C00CC9"/>
    <w:rsid w:val="00C0101C"/>
    <w:rsid w:val="00C01C2B"/>
    <w:rsid w:val="00C0282E"/>
    <w:rsid w:val="00C032F2"/>
    <w:rsid w:val="00C04E59"/>
    <w:rsid w:val="00C06B3A"/>
    <w:rsid w:val="00C10AE2"/>
    <w:rsid w:val="00C10B35"/>
    <w:rsid w:val="00C15A3D"/>
    <w:rsid w:val="00C16B3B"/>
    <w:rsid w:val="00C17FAE"/>
    <w:rsid w:val="00C223B2"/>
    <w:rsid w:val="00C242F3"/>
    <w:rsid w:val="00C24A5A"/>
    <w:rsid w:val="00C26062"/>
    <w:rsid w:val="00C27DB5"/>
    <w:rsid w:val="00C3194D"/>
    <w:rsid w:val="00C34E1E"/>
    <w:rsid w:val="00C37937"/>
    <w:rsid w:val="00C4133A"/>
    <w:rsid w:val="00C41A3C"/>
    <w:rsid w:val="00C42A05"/>
    <w:rsid w:val="00C42AA2"/>
    <w:rsid w:val="00C441C5"/>
    <w:rsid w:val="00C445B9"/>
    <w:rsid w:val="00C44884"/>
    <w:rsid w:val="00C45F1B"/>
    <w:rsid w:val="00C47A87"/>
    <w:rsid w:val="00C508EC"/>
    <w:rsid w:val="00C50F47"/>
    <w:rsid w:val="00C55248"/>
    <w:rsid w:val="00C55280"/>
    <w:rsid w:val="00C56CD1"/>
    <w:rsid w:val="00C5723C"/>
    <w:rsid w:val="00C612F4"/>
    <w:rsid w:val="00C64CE1"/>
    <w:rsid w:val="00C67414"/>
    <w:rsid w:val="00C75965"/>
    <w:rsid w:val="00C772C1"/>
    <w:rsid w:val="00C77BED"/>
    <w:rsid w:val="00C803A5"/>
    <w:rsid w:val="00C81338"/>
    <w:rsid w:val="00C8206B"/>
    <w:rsid w:val="00C83B88"/>
    <w:rsid w:val="00C85C50"/>
    <w:rsid w:val="00C8622E"/>
    <w:rsid w:val="00C871CF"/>
    <w:rsid w:val="00C9041A"/>
    <w:rsid w:val="00C90ECE"/>
    <w:rsid w:val="00C928EA"/>
    <w:rsid w:val="00C93D45"/>
    <w:rsid w:val="00C951FA"/>
    <w:rsid w:val="00CA19E9"/>
    <w:rsid w:val="00CA223C"/>
    <w:rsid w:val="00CA4EED"/>
    <w:rsid w:val="00CA6F95"/>
    <w:rsid w:val="00CB0698"/>
    <w:rsid w:val="00CB1279"/>
    <w:rsid w:val="00CB3C06"/>
    <w:rsid w:val="00CB52D1"/>
    <w:rsid w:val="00CB5B6A"/>
    <w:rsid w:val="00CB6C1A"/>
    <w:rsid w:val="00CC0191"/>
    <w:rsid w:val="00CC13AB"/>
    <w:rsid w:val="00CC41F0"/>
    <w:rsid w:val="00CC4DB1"/>
    <w:rsid w:val="00CC5B3E"/>
    <w:rsid w:val="00CC6910"/>
    <w:rsid w:val="00CC6FD7"/>
    <w:rsid w:val="00CC748F"/>
    <w:rsid w:val="00CD08B2"/>
    <w:rsid w:val="00CD22EF"/>
    <w:rsid w:val="00CD35DA"/>
    <w:rsid w:val="00CD5EA5"/>
    <w:rsid w:val="00CE02AD"/>
    <w:rsid w:val="00CE0336"/>
    <w:rsid w:val="00CE066C"/>
    <w:rsid w:val="00CE1C65"/>
    <w:rsid w:val="00CE3229"/>
    <w:rsid w:val="00CE35F2"/>
    <w:rsid w:val="00CE3ADA"/>
    <w:rsid w:val="00CE5B8C"/>
    <w:rsid w:val="00CE7254"/>
    <w:rsid w:val="00CE773C"/>
    <w:rsid w:val="00CF3423"/>
    <w:rsid w:val="00CF4998"/>
    <w:rsid w:val="00CF7105"/>
    <w:rsid w:val="00D0048A"/>
    <w:rsid w:val="00D006F9"/>
    <w:rsid w:val="00D0110F"/>
    <w:rsid w:val="00D041D1"/>
    <w:rsid w:val="00D04386"/>
    <w:rsid w:val="00D07949"/>
    <w:rsid w:val="00D105E6"/>
    <w:rsid w:val="00D10BDE"/>
    <w:rsid w:val="00D15F0E"/>
    <w:rsid w:val="00D204EA"/>
    <w:rsid w:val="00D22C5A"/>
    <w:rsid w:val="00D23BA8"/>
    <w:rsid w:val="00D24314"/>
    <w:rsid w:val="00D25CA2"/>
    <w:rsid w:val="00D25FEF"/>
    <w:rsid w:val="00D26163"/>
    <w:rsid w:val="00D30705"/>
    <w:rsid w:val="00D3103C"/>
    <w:rsid w:val="00D3113F"/>
    <w:rsid w:val="00D31784"/>
    <w:rsid w:val="00D32451"/>
    <w:rsid w:val="00D35A7D"/>
    <w:rsid w:val="00D3611C"/>
    <w:rsid w:val="00D37A76"/>
    <w:rsid w:val="00D4085C"/>
    <w:rsid w:val="00D41FAC"/>
    <w:rsid w:val="00D4219C"/>
    <w:rsid w:val="00D4626A"/>
    <w:rsid w:val="00D46AFB"/>
    <w:rsid w:val="00D50603"/>
    <w:rsid w:val="00D52BF8"/>
    <w:rsid w:val="00D544E1"/>
    <w:rsid w:val="00D55378"/>
    <w:rsid w:val="00D61356"/>
    <w:rsid w:val="00D619EB"/>
    <w:rsid w:val="00D63538"/>
    <w:rsid w:val="00D63BEA"/>
    <w:rsid w:val="00D65876"/>
    <w:rsid w:val="00D65B9E"/>
    <w:rsid w:val="00D66ADD"/>
    <w:rsid w:val="00D702D1"/>
    <w:rsid w:val="00D7288B"/>
    <w:rsid w:val="00D761B3"/>
    <w:rsid w:val="00D81383"/>
    <w:rsid w:val="00D81E79"/>
    <w:rsid w:val="00D841C4"/>
    <w:rsid w:val="00D84BB3"/>
    <w:rsid w:val="00D85C5D"/>
    <w:rsid w:val="00D86D07"/>
    <w:rsid w:val="00D87071"/>
    <w:rsid w:val="00D87B0D"/>
    <w:rsid w:val="00D87BB7"/>
    <w:rsid w:val="00D90393"/>
    <w:rsid w:val="00D912B4"/>
    <w:rsid w:val="00D952B2"/>
    <w:rsid w:val="00D954A6"/>
    <w:rsid w:val="00D977CC"/>
    <w:rsid w:val="00DA000C"/>
    <w:rsid w:val="00DA1685"/>
    <w:rsid w:val="00DA1F1F"/>
    <w:rsid w:val="00DA4EF7"/>
    <w:rsid w:val="00DA525C"/>
    <w:rsid w:val="00DA68FF"/>
    <w:rsid w:val="00DA7BE7"/>
    <w:rsid w:val="00DB0BFF"/>
    <w:rsid w:val="00DB237E"/>
    <w:rsid w:val="00DB3C26"/>
    <w:rsid w:val="00DB466E"/>
    <w:rsid w:val="00DB5A2E"/>
    <w:rsid w:val="00DB5F46"/>
    <w:rsid w:val="00DC2E26"/>
    <w:rsid w:val="00DC3850"/>
    <w:rsid w:val="00DC6A97"/>
    <w:rsid w:val="00DD0F42"/>
    <w:rsid w:val="00DD2D4F"/>
    <w:rsid w:val="00DE0716"/>
    <w:rsid w:val="00DE12A0"/>
    <w:rsid w:val="00DE6987"/>
    <w:rsid w:val="00DF0B64"/>
    <w:rsid w:val="00DF1447"/>
    <w:rsid w:val="00DF28F9"/>
    <w:rsid w:val="00DF318B"/>
    <w:rsid w:val="00DF53C0"/>
    <w:rsid w:val="00E00FCE"/>
    <w:rsid w:val="00E02EF6"/>
    <w:rsid w:val="00E03373"/>
    <w:rsid w:val="00E03822"/>
    <w:rsid w:val="00E0499E"/>
    <w:rsid w:val="00E05592"/>
    <w:rsid w:val="00E1132D"/>
    <w:rsid w:val="00E1197B"/>
    <w:rsid w:val="00E1442D"/>
    <w:rsid w:val="00E14C4F"/>
    <w:rsid w:val="00E15E1C"/>
    <w:rsid w:val="00E161DA"/>
    <w:rsid w:val="00E16E63"/>
    <w:rsid w:val="00E20B9C"/>
    <w:rsid w:val="00E21DF4"/>
    <w:rsid w:val="00E244AD"/>
    <w:rsid w:val="00E271F0"/>
    <w:rsid w:val="00E27D85"/>
    <w:rsid w:val="00E306BC"/>
    <w:rsid w:val="00E328F6"/>
    <w:rsid w:val="00E36ECB"/>
    <w:rsid w:val="00E372DF"/>
    <w:rsid w:val="00E410D8"/>
    <w:rsid w:val="00E44C06"/>
    <w:rsid w:val="00E5366B"/>
    <w:rsid w:val="00E60048"/>
    <w:rsid w:val="00E64EF8"/>
    <w:rsid w:val="00E64FD5"/>
    <w:rsid w:val="00E65B88"/>
    <w:rsid w:val="00E66F02"/>
    <w:rsid w:val="00E728FB"/>
    <w:rsid w:val="00E738AF"/>
    <w:rsid w:val="00E73FEF"/>
    <w:rsid w:val="00E7535E"/>
    <w:rsid w:val="00E76BF0"/>
    <w:rsid w:val="00E77710"/>
    <w:rsid w:val="00E803E9"/>
    <w:rsid w:val="00E8062A"/>
    <w:rsid w:val="00E818DD"/>
    <w:rsid w:val="00E83C4B"/>
    <w:rsid w:val="00E904C0"/>
    <w:rsid w:val="00E90D0F"/>
    <w:rsid w:val="00E932B0"/>
    <w:rsid w:val="00E94D06"/>
    <w:rsid w:val="00E9640D"/>
    <w:rsid w:val="00E96C47"/>
    <w:rsid w:val="00EA0D01"/>
    <w:rsid w:val="00EA37CA"/>
    <w:rsid w:val="00EA3881"/>
    <w:rsid w:val="00EA478A"/>
    <w:rsid w:val="00EA6508"/>
    <w:rsid w:val="00EB26CF"/>
    <w:rsid w:val="00EB5AA4"/>
    <w:rsid w:val="00EB5F89"/>
    <w:rsid w:val="00EB655F"/>
    <w:rsid w:val="00EC11B6"/>
    <w:rsid w:val="00EC2C71"/>
    <w:rsid w:val="00EC2E03"/>
    <w:rsid w:val="00EC67D6"/>
    <w:rsid w:val="00EC73FD"/>
    <w:rsid w:val="00ED241E"/>
    <w:rsid w:val="00ED37C2"/>
    <w:rsid w:val="00ED44B4"/>
    <w:rsid w:val="00ED66AE"/>
    <w:rsid w:val="00ED73CA"/>
    <w:rsid w:val="00ED7CE0"/>
    <w:rsid w:val="00EE2180"/>
    <w:rsid w:val="00EE251A"/>
    <w:rsid w:val="00EE2F55"/>
    <w:rsid w:val="00EE3232"/>
    <w:rsid w:val="00EE43DA"/>
    <w:rsid w:val="00EF0D50"/>
    <w:rsid w:val="00EF257E"/>
    <w:rsid w:val="00EF3C3D"/>
    <w:rsid w:val="00F01D9C"/>
    <w:rsid w:val="00F02FE8"/>
    <w:rsid w:val="00F034B8"/>
    <w:rsid w:val="00F03F07"/>
    <w:rsid w:val="00F041A6"/>
    <w:rsid w:val="00F046A4"/>
    <w:rsid w:val="00F05F1B"/>
    <w:rsid w:val="00F05FE1"/>
    <w:rsid w:val="00F06FD6"/>
    <w:rsid w:val="00F0765F"/>
    <w:rsid w:val="00F102EB"/>
    <w:rsid w:val="00F10CE8"/>
    <w:rsid w:val="00F112C4"/>
    <w:rsid w:val="00F12C44"/>
    <w:rsid w:val="00F20323"/>
    <w:rsid w:val="00F22268"/>
    <w:rsid w:val="00F23396"/>
    <w:rsid w:val="00F24A38"/>
    <w:rsid w:val="00F2663B"/>
    <w:rsid w:val="00F33390"/>
    <w:rsid w:val="00F430BD"/>
    <w:rsid w:val="00F46A63"/>
    <w:rsid w:val="00F4787E"/>
    <w:rsid w:val="00F47C23"/>
    <w:rsid w:val="00F50DE7"/>
    <w:rsid w:val="00F5437D"/>
    <w:rsid w:val="00F56252"/>
    <w:rsid w:val="00F570E8"/>
    <w:rsid w:val="00F571F5"/>
    <w:rsid w:val="00F60F9C"/>
    <w:rsid w:val="00F615A3"/>
    <w:rsid w:val="00F6409D"/>
    <w:rsid w:val="00F643FA"/>
    <w:rsid w:val="00F64841"/>
    <w:rsid w:val="00F64B36"/>
    <w:rsid w:val="00F65EF0"/>
    <w:rsid w:val="00F661D2"/>
    <w:rsid w:val="00F70010"/>
    <w:rsid w:val="00F70B1B"/>
    <w:rsid w:val="00F70D52"/>
    <w:rsid w:val="00F712EF"/>
    <w:rsid w:val="00F73DCF"/>
    <w:rsid w:val="00F740EE"/>
    <w:rsid w:val="00F74722"/>
    <w:rsid w:val="00F76A2D"/>
    <w:rsid w:val="00F7788F"/>
    <w:rsid w:val="00F808C9"/>
    <w:rsid w:val="00F818A1"/>
    <w:rsid w:val="00F81A29"/>
    <w:rsid w:val="00F81BA0"/>
    <w:rsid w:val="00F824DE"/>
    <w:rsid w:val="00F83FA8"/>
    <w:rsid w:val="00F85DB0"/>
    <w:rsid w:val="00F86476"/>
    <w:rsid w:val="00F87EE6"/>
    <w:rsid w:val="00F9031E"/>
    <w:rsid w:val="00F90882"/>
    <w:rsid w:val="00F92068"/>
    <w:rsid w:val="00F9344E"/>
    <w:rsid w:val="00F939DC"/>
    <w:rsid w:val="00F943FF"/>
    <w:rsid w:val="00F9589F"/>
    <w:rsid w:val="00FA3261"/>
    <w:rsid w:val="00FA341C"/>
    <w:rsid w:val="00FA4B10"/>
    <w:rsid w:val="00FB0ECA"/>
    <w:rsid w:val="00FB2648"/>
    <w:rsid w:val="00FB33D9"/>
    <w:rsid w:val="00FC196A"/>
    <w:rsid w:val="00FC2794"/>
    <w:rsid w:val="00FC2FA9"/>
    <w:rsid w:val="00FC3083"/>
    <w:rsid w:val="00FC3F08"/>
    <w:rsid w:val="00FD056F"/>
    <w:rsid w:val="00FD0B6E"/>
    <w:rsid w:val="00FD3D72"/>
    <w:rsid w:val="00FD674E"/>
    <w:rsid w:val="00FD6B21"/>
    <w:rsid w:val="00FE02B3"/>
    <w:rsid w:val="00FE164A"/>
    <w:rsid w:val="00FE2CEB"/>
    <w:rsid w:val="00FE2DC7"/>
    <w:rsid w:val="00FE3826"/>
    <w:rsid w:val="00FE3844"/>
    <w:rsid w:val="00FE3B19"/>
    <w:rsid w:val="00FE47D7"/>
    <w:rsid w:val="00FE47F0"/>
    <w:rsid w:val="00FE58E0"/>
    <w:rsid w:val="00FE59BE"/>
    <w:rsid w:val="00FE69AE"/>
    <w:rsid w:val="00FE7E98"/>
    <w:rsid w:val="00FF09D8"/>
    <w:rsid w:val="00FF49CC"/>
    <w:rsid w:val="00FF5AD0"/>
    <w:rsid w:val="00FF6AB4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C7EDCD"/>
  <w14:defaultImageDpi w14:val="0"/>
  <w15:docId w15:val="{DA278E11-8289-4B34-979B-3FBD119B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B0"/>
    <w:pPr>
      <w:spacing w:before="120" w:after="120" w:line="240" w:lineRule="auto"/>
      <w:jc w:val="both"/>
    </w:pPr>
    <w:rPr>
      <w:rFonts w:ascii="Calibri" w:hAnsi="Calibri" w:cs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7186"/>
    <w:pPr>
      <w:pBdr>
        <w:top w:val="single" w:sz="12" w:space="3" w:color="509B50"/>
        <w:bottom w:val="single" w:sz="12" w:space="3" w:color="509B50"/>
      </w:pBdr>
      <w:spacing w:before="240" w:after="480"/>
      <w:jc w:val="center"/>
      <w:outlineLvl w:val="0"/>
    </w:pPr>
    <w:rPr>
      <w:b/>
      <w:bCs/>
      <w:caps/>
      <w:color w:val="509B50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7186"/>
    <w:pPr>
      <w:numPr>
        <w:numId w:val="2"/>
      </w:numPr>
      <w:spacing w:before="360" w:after="240"/>
      <w:contextualSpacing/>
      <w:outlineLvl w:val="1"/>
    </w:pPr>
    <w:rPr>
      <w:b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53F3"/>
    <w:pPr>
      <w:widowControl w:val="0"/>
      <w:numPr>
        <w:numId w:val="10"/>
      </w:numPr>
      <w:outlineLvl w:val="2"/>
    </w:pPr>
    <w:rPr>
      <w:b/>
      <w:color w:val="509B50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53F3"/>
    <w:pPr>
      <w:numPr>
        <w:numId w:val="11"/>
      </w:numPr>
      <w:contextualSpacing/>
      <w:outlineLvl w:val="3"/>
    </w:pPr>
    <w:rPr>
      <w:i/>
      <w:color w:val="E60073" w:themeColor="accent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B03D5"/>
    <w:pPr>
      <w:keepNext/>
      <w:keepLines/>
      <w:numPr>
        <w:ilvl w:val="4"/>
        <w:numId w:val="1"/>
      </w:numPr>
      <w:tabs>
        <w:tab w:val="left" w:pos="2268"/>
      </w:tabs>
      <w:spacing w:before="200"/>
      <w:outlineLvl w:val="4"/>
    </w:pPr>
    <w:rPr>
      <w:rFonts w:eastAsiaTheme="majorEastAsia" w:cs="Times New Roman"/>
      <w:b/>
      <w:color w:val="808080" w:themeColor="background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B03D5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="Times New Roman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4B03D5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="Times New Roman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4EF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Times New Roman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4EF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D7186"/>
    <w:rPr>
      <w:rFonts w:ascii="Calibri" w:hAnsi="Calibri" w:cs="Calibri"/>
      <w:b/>
      <w:bCs/>
      <w:caps/>
      <w:color w:val="509B50"/>
      <w:sz w:val="36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locked/>
    <w:rsid w:val="002D7186"/>
    <w:rPr>
      <w:rFonts w:ascii="Calibri" w:hAnsi="Calibri" w:cs="Calibri"/>
      <w:b/>
      <w:color w:val="000000" w:themeColor="text1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locked/>
    <w:rsid w:val="008253F3"/>
    <w:rPr>
      <w:rFonts w:ascii="Calibri" w:hAnsi="Calibri" w:cs="Calibri"/>
      <w:b/>
      <w:color w:val="509B5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locked/>
    <w:rsid w:val="008253F3"/>
    <w:rPr>
      <w:rFonts w:ascii="Calibri" w:hAnsi="Calibri" w:cs="Calibri"/>
      <w:i/>
      <w:color w:val="E60073" w:themeColor="accent6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locked/>
    <w:rsid w:val="004B03D5"/>
    <w:rPr>
      <w:rFonts w:ascii="Calibri" w:eastAsiaTheme="majorEastAsia" w:hAnsi="Calibri" w:cs="Times New Roman"/>
      <w:b/>
      <w:color w:val="808080" w:themeColor="background1" w:themeShade="80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locked/>
    <w:rsid w:val="004B03D5"/>
    <w:rPr>
      <w:rFonts w:ascii="Calibri" w:eastAsiaTheme="majorEastAsia" w:hAnsi="Calibri" w:cs="Times New Roman"/>
      <w:i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4B03D5"/>
    <w:rPr>
      <w:rFonts w:ascii="Calibri" w:eastAsiaTheme="majorEastAsia" w:hAnsi="Calibri" w:cs="Times New Roman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E64EF8"/>
    <w:rPr>
      <w:rFonts w:asciiTheme="majorHAnsi" w:eastAsiaTheme="majorEastAsia" w:hAnsiTheme="majorHAnsi" w:cs="Times New Roman"/>
      <w:color w:val="404040" w:themeColor="text1" w:themeTint="BF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locked/>
    <w:rsid w:val="00E64EF8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3829"/>
    <w:pPr>
      <w:tabs>
        <w:tab w:val="center" w:pos="4536"/>
        <w:tab w:val="right" w:pos="9072"/>
      </w:tabs>
      <w:jc w:val="right"/>
    </w:pPr>
    <w:rPr>
      <w:rFonts w:asciiTheme="minorHAnsi" w:hAnsiTheme="minorHAnsi"/>
      <w:color w:val="000000" w:themeColor="text1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4F3829"/>
    <w:rPr>
      <w:rFonts w:cs="Calibri"/>
      <w:color w:val="000000" w:themeColor="text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3EC"/>
    <w:rPr>
      <w:rFonts w:ascii="Tahoma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823EC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B4819"/>
    <w:pPr>
      <w:spacing w:before="360"/>
      <w:jc w:val="left"/>
    </w:pPr>
    <w:rPr>
      <w:rFonts w:asciiTheme="majorHAnsi" w:hAnsiTheme="majorHAnsi"/>
      <w:b/>
      <w:bCs/>
      <w:caps/>
    </w:rPr>
  </w:style>
  <w:style w:type="paragraph" w:styleId="Notedebasdepage">
    <w:name w:val="footnote text"/>
    <w:basedOn w:val="Normal"/>
    <w:link w:val="NotedebasdepageCar"/>
    <w:uiPriority w:val="99"/>
    <w:rsid w:val="00D31784"/>
    <w:pPr>
      <w:spacing w:before="0" w:after="0"/>
      <w:jc w:val="left"/>
    </w:pPr>
    <w:rPr>
      <w:rFonts w:cs="Book Antiqua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31784"/>
    <w:rPr>
      <w:rFonts w:ascii="Calibri" w:hAnsi="Calibri" w:cs="Book Antiqua"/>
      <w:sz w:val="18"/>
      <w:szCs w:val="18"/>
      <w:lang w:eastAsia="fr-FR"/>
    </w:rPr>
  </w:style>
  <w:style w:type="character" w:styleId="Appelnotedebasdep">
    <w:name w:val="footnote reference"/>
    <w:aliases w:val="•Appel note de bas de p."/>
    <w:basedOn w:val="Policepardfaut"/>
    <w:uiPriority w:val="99"/>
    <w:rsid w:val="00B81071"/>
    <w:rPr>
      <w:rFonts w:cs="Times New Roman"/>
      <w:vertAlign w:val="superscript"/>
    </w:rPr>
  </w:style>
  <w:style w:type="paragraph" w:customStyle="1" w:styleId="chap">
    <w:name w:val="chapô"/>
    <w:basedOn w:val="Normal"/>
    <w:qFormat/>
    <w:rsid w:val="000877D7"/>
    <w:pPr>
      <w:contextualSpacing/>
      <w:jc w:val="left"/>
    </w:pPr>
    <w:rPr>
      <w:i/>
    </w:rPr>
  </w:style>
  <w:style w:type="paragraph" w:customStyle="1" w:styleId="Pourensavoirplus">
    <w:name w:val="Pour en savoir plus"/>
    <w:basedOn w:val="Normal"/>
    <w:qFormat/>
    <w:rsid w:val="000D2D9E"/>
    <w:pPr>
      <w:widowControl w:val="0"/>
      <w:spacing w:before="240" w:after="240"/>
    </w:pPr>
    <w:rPr>
      <w:i/>
      <w:color w:val="509B50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971F81"/>
    <w:pPr>
      <w:tabs>
        <w:tab w:val="left" w:pos="284"/>
        <w:tab w:val="right" w:leader="dot" w:pos="9060"/>
      </w:tabs>
      <w:spacing w:before="240"/>
      <w:jc w:val="left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B4819"/>
    <w:pPr>
      <w:ind w:left="24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A68CA"/>
    <w:pPr>
      <w:spacing w:before="100" w:beforeAutospacing="1" w:after="100" w:afterAutospacing="1"/>
      <w:jc w:val="left"/>
    </w:pPr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84322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05F99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725EF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mple">
    <w:name w:val="Exemple"/>
    <w:basedOn w:val="Normal"/>
    <w:qFormat/>
    <w:rsid w:val="00F2663B"/>
    <w:pPr>
      <w:shd w:val="clear" w:color="auto" w:fill="C2E0C2"/>
      <w:spacing w:before="60" w:after="60"/>
    </w:pPr>
    <w:rPr>
      <w:i/>
    </w:rPr>
  </w:style>
  <w:style w:type="paragraph" w:customStyle="1" w:styleId="Attention">
    <w:name w:val="Attention !"/>
    <w:basedOn w:val="Normal"/>
    <w:qFormat/>
    <w:rsid w:val="006A6643"/>
    <w:pPr>
      <w:numPr>
        <w:numId w:val="9"/>
      </w:numPr>
      <w:spacing w:before="240"/>
      <w:ind w:left="567" w:hanging="567"/>
      <w:contextualSpacing/>
    </w:pPr>
    <w:rPr>
      <w:b/>
      <w:color w:val="E73446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60682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682B"/>
    <w:pPr>
      <w:spacing w:after="200"/>
      <w:jc w:val="left"/>
    </w:pPr>
    <w:rPr>
      <w:rFonts w:eastAsiaTheme="minorEastAsia" w:cs="Times New Roman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60682B"/>
    <w:rPr>
      <w:rFonts w:eastAsiaTheme="minorEastAsia" w:cs="Times New Roman"/>
      <w:sz w:val="20"/>
      <w:szCs w:val="20"/>
      <w:lang w:val="x-none" w:eastAsia="fr-FR"/>
    </w:rPr>
  </w:style>
  <w:style w:type="table" w:customStyle="1" w:styleId="Grilledutableau31">
    <w:name w:val="Grille du tableau31"/>
    <w:basedOn w:val="TableauNormal"/>
    <w:next w:val="Grilledutableau"/>
    <w:uiPriority w:val="59"/>
    <w:rsid w:val="00180F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C4133A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E73446" w:themeColor="accent1"/>
        <w:left w:val="single" w:sz="8" w:space="0" w:color="E73446" w:themeColor="accent1"/>
        <w:bottom w:val="single" w:sz="8" w:space="0" w:color="E73446" w:themeColor="accent1"/>
        <w:right w:val="single" w:sz="8" w:space="0" w:color="E73446" w:themeColor="accent1"/>
        <w:insideH w:val="single" w:sz="8" w:space="0" w:color="E73446" w:themeColor="accent1"/>
        <w:insideV w:val="single" w:sz="8" w:space="0" w:color="E73446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73446" w:themeColor="accent1"/>
          <w:left w:val="single" w:sz="8" w:space="0" w:color="E73446" w:themeColor="accent1"/>
          <w:bottom w:val="single" w:sz="18" w:space="0" w:color="E73446" w:themeColor="accent1"/>
          <w:right w:val="single" w:sz="8" w:space="0" w:color="E73446" w:themeColor="accent1"/>
          <w:insideH w:val="nil"/>
          <w:insideV w:val="single" w:sz="8" w:space="0" w:color="E73446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73446" w:themeColor="accent1"/>
          <w:left w:val="single" w:sz="8" w:space="0" w:color="E73446" w:themeColor="accent1"/>
          <w:bottom w:val="single" w:sz="8" w:space="0" w:color="E73446" w:themeColor="accent1"/>
          <w:right w:val="single" w:sz="8" w:space="0" w:color="E73446" w:themeColor="accent1"/>
          <w:insideH w:val="nil"/>
          <w:insideV w:val="single" w:sz="8" w:space="0" w:color="E73446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73446" w:themeColor="accent1"/>
          <w:left w:val="single" w:sz="8" w:space="0" w:color="E73446" w:themeColor="accent1"/>
          <w:bottom w:val="single" w:sz="8" w:space="0" w:color="E73446" w:themeColor="accent1"/>
          <w:right w:val="single" w:sz="8" w:space="0" w:color="E73446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73446" w:themeColor="accent1"/>
          <w:left w:val="single" w:sz="8" w:space="0" w:color="E73446" w:themeColor="accent1"/>
          <w:bottom w:val="single" w:sz="8" w:space="0" w:color="E73446" w:themeColor="accent1"/>
          <w:right w:val="single" w:sz="8" w:space="0" w:color="E73446" w:themeColor="accent1"/>
        </w:tcBorders>
        <w:shd w:val="clear" w:color="auto" w:fill="F9CCD0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E73446" w:themeColor="accent1"/>
          <w:left w:val="single" w:sz="8" w:space="0" w:color="E73446" w:themeColor="accent1"/>
          <w:bottom w:val="single" w:sz="8" w:space="0" w:color="E73446" w:themeColor="accent1"/>
          <w:right w:val="single" w:sz="8" w:space="0" w:color="E73446" w:themeColor="accent1"/>
          <w:insideV w:val="single" w:sz="8" w:space="0" w:color="E73446" w:themeColor="accent1"/>
        </w:tcBorders>
        <w:shd w:val="clear" w:color="auto" w:fill="F9CCD0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E73446" w:themeColor="accent1"/>
          <w:left w:val="single" w:sz="8" w:space="0" w:color="E73446" w:themeColor="accent1"/>
          <w:bottom w:val="single" w:sz="8" w:space="0" w:color="E73446" w:themeColor="accent1"/>
          <w:right w:val="single" w:sz="8" w:space="0" w:color="E73446" w:themeColor="accent1"/>
          <w:insideV w:val="single" w:sz="8" w:space="0" w:color="E73446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F2663B"/>
    <w:rPr>
      <w:rFonts w:cs="Times New Roman"/>
      <w:color w:val="00B0F0" w:themeColor="accent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110CC"/>
    <w:rPr>
      <w:rFonts w:cs="Times New Roman"/>
      <w:color w:val="6E61CA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0CC"/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5110CC"/>
    <w:rPr>
      <w:rFonts w:ascii="Arial" w:hAnsi="Arial" w:cs="Arial"/>
      <w:sz w:val="20"/>
      <w:szCs w:val="20"/>
      <w:lang w:val="x-none"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53220A"/>
    <w:pPr>
      <w:ind w:left="480"/>
      <w:jc w:val="left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53220A"/>
    <w:pPr>
      <w:ind w:left="720"/>
      <w:jc w:val="left"/>
    </w:pPr>
    <w:rPr>
      <w:sz w:val="20"/>
      <w:szCs w:val="20"/>
    </w:rPr>
  </w:style>
  <w:style w:type="table" w:styleId="TableauListe3-Accentuation1">
    <w:name w:val="List Table 3 Accent 1"/>
    <w:basedOn w:val="TableauNormal"/>
    <w:uiPriority w:val="48"/>
    <w:rsid w:val="00AB67F4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E73446" w:themeColor="accent1"/>
        <w:left w:val="single" w:sz="4" w:space="0" w:color="E73446" w:themeColor="accent1"/>
        <w:bottom w:val="single" w:sz="4" w:space="0" w:color="E73446" w:themeColor="accent1"/>
        <w:right w:val="single" w:sz="4" w:space="0" w:color="E73446" w:themeColor="accen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E73446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73446" w:themeColor="accen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E73446" w:themeColor="accent1"/>
          <w:right w:val="single" w:sz="4" w:space="0" w:color="E73446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E73446" w:themeColor="accent1"/>
          <w:bottom w:val="single" w:sz="4" w:space="0" w:color="E73446" w:themeColor="accen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E73446" w:themeColor="accen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E73446" w:themeColor="accent1"/>
          <w:right w:val="nil"/>
        </w:tcBorders>
      </w:tcPr>
    </w:tblStylePr>
  </w:style>
  <w:style w:type="paragraph" w:customStyle="1" w:styleId="pucecarre">
    <w:name w:val="puce carrée"/>
    <w:basedOn w:val="Normal"/>
    <w:qFormat/>
    <w:rsid w:val="002D7186"/>
    <w:pPr>
      <w:numPr>
        <w:numId w:val="6"/>
      </w:numPr>
      <w:spacing w:before="60" w:after="60"/>
      <w:ind w:left="567" w:hanging="215"/>
      <w:contextualSpacing/>
    </w:pPr>
    <w:rPr>
      <w:bCs/>
    </w:rPr>
  </w:style>
  <w:style w:type="paragraph" w:customStyle="1" w:styleId="Encadrvert">
    <w:name w:val="Encadré vert"/>
    <w:basedOn w:val="Normal"/>
    <w:qFormat/>
    <w:rsid w:val="004F3829"/>
    <w:pPr>
      <w:pBdr>
        <w:top w:val="single" w:sz="12" w:space="4" w:color="509B50"/>
        <w:left w:val="single" w:sz="12" w:space="4" w:color="509B50"/>
        <w:bottom w:val="single" w:sz="12" w:space="4" w:color="509B50"/>
        <w:right w:val="single" w:sz="12" w:space="4" w:color="509B50"/>
      </w:pBdr>
      <w:spacing w:before="240"/>
    </w:pPr>
    <w:rPr>
      <w:b/>
    </w:rPr>
  </w:style>
  <w:style w:type="table" w:styleId="Listeclaire">
    <w:name w:val="Light List"/>
    <w:basedOn w:val="TableauNormal"/>
    <w:uiPriority w:val="61"/>
    <w:rsid w:val="0011637C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gris1">
    <w:name w:val="Tableau gris1"/>
    <w:basedOn w:val="TableauNormal"/>
    <w:next w:val="Listeclaire"/>
    <w:uiPriority w:val="61"/>
    <w:rsid w:val="0011637C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4" w:space="0" w:color="002060" w:themeColor="text2"/>
        <w:left w:val="single" w:sz="4" w:space="0" w:color="002060" w:themeColor="text2"/>
        <w:bottom w:val="single" w:sz="4" w:space="0" w:color="002060" w:themeColor="text2"/>
        <w:right w:val="single" w:sz="4" w:space="0" w:color="002060" w:themeColor="text2"/>
        <w:insideH w:val="single" w:sz="4" w:space="0" w:color="002060" w:themeColor="text2"/>
        <w:insideV w:val="single" w:sz="4" w:space="0" w:color="002060" w:themeColor="text2"/>
      </w:tblBorders>
    </w:tblPr>
    <w:tblStylePr w:type="firstRow">
      <w:pPr>
        <w:spacing w:before="0" w:after="0"/>
        <w:jc w:val="center"/>
      </w:pPr>
      <w:rPr>
        <w:rFonts w:ascii="Arial Narrow" w:hAnsi="Arial Narrow" w:cs="Times New Roman"/>
        <w:b/>
        <w:bCs/>
        <w:color w:val="FFFFFF" w:themeColor="background2"/>
        <w:sz w:val="20"/>
      </w:rPr>
      <w:tblPr/>
      <w:tcPr>
        <w:tcBorders>
          <w:top w:val="single" w:sz="4" w:space="0" w:color="002060" w:themeColor="text2"/>
          <w:left w:val="single" w:sz="4" w:space="0" w:color="002060" w:themeColor="text2"/>
          <w:bottom w:val="single" w:sz="4" w:space="0" w:color="002060" w:themeColor="text2"/>
          <w:right w:val="single" w:sz="4" w:space="0" w:color="002060" w:themeColor="text2"/>
          <w:insideH w:val="single" w:sz="4" w:space="0" w:color="002060" w:themeColor="text2"/>
          <w:insideV w:val="single" w:sz="4" w:space="0" w:color="002060" w:themeColor="text2"/>
        </w:tcBorders>
        <w:shd w:val="clear" w:color="auto" w:fill="0659FF" w:themeFill="text2" w:themeFillTint="9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pPr>
        <w:jc w:val="left"/>
      </w:pPr>
      <w:rPr>
        <w:rFonts w:ascii="Arial Narrow" w:hAnsi="Arial Narrow" w:cs="Times New Roman"/>
        <w:b w:val="0"/>
        <w:bCs/>
        <w:sz w:val="20"/>
      </w:rPr>
      <w:tblPr/>
      <w:tcPr>
        <w:tcBorders>
          <w:top w:val="single" w:sz="4" w:space="0" w:color="002060" w:themeColor="text2"/>
          <w:left w:val="single" w:sz="4" w:space="0" w:color="002060" w:themeColor="text2"/>
          <w:bottom w:val="single" w:sz="4" w:space="0" w:color="002060" w:themeColor="text2"/>
          <w:right w:val="single" w:sz="4" w:space="0" w:color="002060" w:themeColor="text2"/>
          <w:insideH w:val="single" w:sz="4" w:space="0" w:color="002060" w:themeColor="text2"/>
          <w:insideV w:val="single" w:sz="4" w:space="0" w:color="002060" w:themeColor="text2"/>
          <w:tl2br w:val="nil"/>
          <w:tr2bl w:val="nil"/>
        </w:tcBorders>
      </w:tcPr>
    </w:tblStylePr>
    <w:tblStylePr w:type="lastCol">
      <w:pPr>
        <w:jc w:val="left"/>
      </w:pPr>
      <w:rPr>
        <w:rFonts w:ascii="Arial Narrow" w:hAnsi="Arial Narrow" w:cs="Times New Roman"/>
        <w:b w:val="0"/>
        <w:bCs/>
        <w:sz w:val="20"/>
      </w:rPr>
      <w:tblPr/>
      <w:tcPr>
        <w:tcBorders>
          <w:top w:val="single" w:sz="4" w:space="0" w:color="002060" w:themeColor="text2"/>
          <w:left w:val="single" w:sz="4" w:space="0" w:color="002060" w:themeColor="text2"/>
          <w:bottom w:val="single" w:sz="4" w:space="0" w:color="002060" w:themeColor="text2"/>
          <w:right w:val="single" w:sz="4" w:space="0" w:color="002060" w:themeColor="text2"/>
          <w:insideH w:val="single" w:sz="4" w:space="0" w:color="002060" w:themeColor="text2"/>
          <w:insideV w:val="single" w:sz="4" w:space="0" w:color="002060" w:themeColor="text2"/>
          <w:tl2br w:val="nil"/>
          <w:tr2bl w:val="nil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pPr>
        <w:jc w:val="left"/>
      </w:pPr>
      <w:rPr>
        <w:rFonts w:ascii="Arial Narrow" w:hAnsi="Arial Narrow" w:cs="Times New Roman"/>
      </w:rPr>
      <w:tblPr/>
      <w:tcPr>
        <w:tcBorders>
          <w:top w:val="single" w:sz="4" w:space="0" w:color="002060" w:themeColor="text2"/>
          <w:left w:val="single" w:sz="4" w:space="0" w:color="002060" w:themeColor="text2"/>
          <w:bottom w:val="single" w:sz="4" w:space="0" w:color="002060" w:themeColor="text2"/>
          <w:right w:val="single" w:sz="4" w:space="0" w:color="002060" w:themeColor="text2"/>
          <w:insideH w:val="single" w:sz="4" w:space="0" w:color="002060" w:themeColor="text2"/>
          <w:insideV w:val="single" w:sz="4" w:space="0" w:color="002060" w:themeColor="text2"/>
          <w:tl2br w:val="nil"/>
          <w:tr2bl w:val="nil"/>
        </w:tcBorders>
      </w:tcPr>
    </w:tblStylePr>
    <w:tblStylePr w:type="band2Horz">
      <w:rPr>
        <w:rFonts w:cs="Times New Roman"/>
      </w:rPr>
      <w:tblPr/>
      <w:tcPr>
        <w:tcBorders>
          <w:top w:val="single" w:sz="4" w:space="0" w:color="002060" w:themeColor="text2"/>
          <w:left w:val="single" w:sz="4" w:space="0" w:color="002060" w:themeColor="text2"/>
          <w:bottom w:val="single" w:sz="4" w:space="0" w:color="002060" w:themeColor="text2"/>
          <w:right w:val="single" w:sz="4" w:space="0" w:color="002060" w:themeColor="text2"/>
          <w:insideH w:val="single" w:sz="4" w:space="0" w:color="002060" w:themeColor="text2"/>
          <w:insideV w:val="single" w:sz="4" w:space="0" w:color="002060" w:themeColor="text2"/>
          <w:tl2br w:val="nil"/>
          <w:tr2bl w:val="nil"/>
        </w:tcBorders>
      </w:tcPr>
    </w:tblStylePr>
  </w:style>
  <w:style w:type="character" w:styleId="Appeldenotedefin">
    <w:name w:val="endnote reference"/>
    <w:basedOn w:val="Policepardfaut"/>
    <w:uiPriority w:val="99"/>
    <w:semiHidden/>
    <w:unhideWhenUsed/>
    <w:rsid w:val="005110CC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E4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E40C2"/>
    <w:rPr>
      <w:rFonts w:ascii="Arial" w:hAnsi="Arial" w:cs="Arial"/>
      <w:sz w:val="20"/>
      <w:szCs w:val="20"/>
      <w:lang w:val="x-none" w:eastAsia="fr-FR"/>
    </w:rPr>
  </w:style>
  <w:style w:type="paragraph" w:customStyle="1" w:styleId="Aretenir">
    <w:name w:val="A retenir"/>
    <w:basedOn w:val="Normal"/>
    <w:qFormat/>
    <w:rsid w:val="001701C5"/>
    <w:pPr>
      <w:numPr>
        <w:numId w:val="5"/>
      </w:numPr>
      <w:spacing w:before="240" w:after="240" w:line="286" w:lineRule="auto"/>
      <w:contextualSpacing/>
    </w:pPr>
    <w:rPr>
      <w:b/>
    </w:rPr>
  </w:style>
  <w:style w:type="character" w:customStyle="1" w:styleId="Textedelespacerserv">
    <w:name w:val="Texte de l’espace réservé"/>
    <w:basedOn w:val="Policepardfaut"/>
    <w:uiPriority w:val="99"/>
    <w:semiHidden/>
    <w:rsid w:val="009C43BD"/>
    <w:rPr>
      <w:rFonts w:cs="Times New Roman"/>
      <w:color w:val="808080"/>
    </w:rPr>
  </w:style>
  <w:style w:type="paragraph" w:styleId="TM6">
    <w:name w:val="toc 6"/>
    <w:basedOn w:val="Normal"/>
    <w:next w:val="Normal"/>
    <w:autoRedefine/>
    <w:uiPriority w:val="39"/>
    <w:unhideWhenUsed/>
    <w:rsid w:val="00BD1366"/>
    <w:pPr>
      <w:ind w:left="960"/>
      <w:jc w:val="left"/>
    </w:pPr>
    <w:rPr>
      <w:sz w:val="20"/>
      <w:szCs w:val="20"/>
    </w:rPr>
  </w:style>
  <w:style w:type="paragraph" w:customStyle="1" w:styleId="tiretrfrencestextes">
    <w:name w:val="tiret références textes"/>
    <w:qFormat/>
    <w:rsid w:val="00C951FA"/>
    <w:rPr>
      <w:rFonts w:ascii="Calibri" w:hAnsi="Calibri" w:cs="Calibri"/>
      <w:color w:val="E60073" w:themeColor="accent6"/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65320"/>
    <w:rPr>
      <w:rFonts w:cs="Times New Roman"/>
      <w:color w:val="605E5C"/>
      <w:shd w:val="clear" w:color="auto" w:fill="E1DFDD"/>
    </w:rPr>
  </w:style>
  <w:style w:type="table" w:styleId="Tableausimple1">
    <w:name w:val="Plain Table 1"/>
    <w:basedOn w:val="TableauNormal"/>
    <w:uiPriority w:val="41"/>
    <w:rsid w:val="00197A8B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paragraph" w:customStyle="1" w:styleId="calendrier">
    <w:name w:val="calendrier"/>
    <w:basedOn w:val="Normal"/>
    <w:qFormat/>
    <w:rsid w:val="001701C5"/>
    <w:pPr>
      <w:numPr>
        <w:numId w:val="7"/>
      </w:numPr>
      <w:spacing w:before="240" w:after="240"/>
    </w:pPr>
    <w:rPr>
      <w:b/>
      <w:bCs/>
    </w:rPr>
  </w:style>
  <w:style w:type="paragraph" w:customStyle="1" w:styleId="Tlcharger">
    <w:name w:val="Télécharger"/>
    <w:basedOn w:val="Normal"/>
    <w:qFormat/>
    <w:rsid w:val="001701C5"/>
    <w:pPr>
      <w:numPr>
        <w:numId w:val="3"/>
      </w:numPr>
      <w:ind w:left="360"/>
      <w:contextualSpacing/>
    </w:pPr>
    <w:rPr>
      <w:noProof/>
    </w:rPr>
  </w:style>
  <w:style w:type="table" w:styleId="TableauGrille1Clair-Accentuation1">
    <w:name w:val="Grid Table 1 Light Accent 1"/>
    <w:basedOn w:val="TableauNormal"/>
    <w:uiPriority w:val="46"/>
    <w:rsid w:val="00364F92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5ADB4" w:themeColor="accent1" w:themeTint="66"/>
        <w:left w:val="single" w:sz="4" w:space="0" w:color="F5ADB4" w:themeColor="accent1" w:themeTint="66"/>
        <w:bottom w:val="single" w:sz="4" w:space="0" w:color="F5ADB4" w:themeColor="accent1" w:themeTint="66"/>
        <w:right w:val="single" w:sz="4" w:space="0" w:color="F5ADB4" w:themeColor="accent1" w:themeTint="66"/>
        <w:insideH w:val="single" w:sz="4" w:space="0" w:color="F5ADB4" w:themeColor="accent1" w:themeTint="66"/>
        <w:insideV w:val="single" w:sz="4" w:space="0" w:color="F5ADB4" w:themeColor="accen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0858F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0858F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64F92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7E6E6" w:themeColor="accent2" w:themeTint="66"/>
        <w:left w:val="single" w:sz="4" w:space="0" w:color="A7E6E6" w:themeColor="accent2" w:themeTint="66"/>
        <w:bottom w:val="single" w:sz="4" w:space="0" w:color="A7E6E6" w:themeColor="accent2" w:themeTint="66"/>
        <w:right w:val="single" w:sz="4" w:space="0" w:color="A7E6E6" w:themeColor="accent2" w:themeTint="66"/>
        <w:insideH w:val="single" w:sz="4" w:space="0" w:color="A7E6E6" w:themeColor="accent2" w:themeTint="66"/>
        <w:insideV w:val="single" w:sz="4" w:space="0" w:color="A7E6E6" w:themeColor="accent2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7BDADA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7BDADA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paragraph" w:customStyle="1" w:styleId="Dmarches">
    <w:name w:val="Démarches"/>
    <w:basedOn w:val="Normal"/>
    <w:qFormat/>
    <w:rsid w:val="001701C5"/>
    <w:pPr>
      <w:numPr>
        <w:numId w:val="13"/>
      </w:numPr>
      <w:spacing w:before="240" w:after="240" w:line="259" w:lineRule="auto"/>
      <w:ind w:left="426" w:hanging="426"/>
      <w:contextualSpacing/>
      <w:jc w:val="left"/>
    </w:pPr>
    <w:rPr>
      <w:b/>
      <w:noProof/>
    </w:rPr>
  </w:style>
  <w:style w:type="paragraph" w:customStyle="1" w:styleId="coche">
    <w:name w:val="coche"/>
    <w:basedOn w:val="Normal"/>
    <w:qFormat/>
    <w:rsid w:val="00B53133"/>
    <w:pPr>
      <w:numPr>
        <w:numId w:val="4"/>
      </w:numPr>
      <w:ind w:left="814"/>
      <w:contextualSpacing/>
    </w:pPr>
  </w:style>
  <w:style w:type="paragraph" w:customStyle="1" w:styleId="Documents">
    <w:name w:val="Documents"/>
    <w:basedOn w:val="Normal"/>
    <w:qFormat/>
    <w:rsid w:val="001701C5"/>
    <w:pPr>
      <w:numPr>
        <w:numId w:val="14"/>
      </w:numPr>
      <w:spacing w:before="240" w:after="240" w:line="259" w:lineRule="auto"/>
      <w:ind w:left="426" w:hanging="369"/>
      <w:jc w:val="left"/>
    </w:pPr>
    <w:rPr>
      <w:rFonts w:asciiTheme="minorHAnsi" w:hAnsiTheme="minorHAnsi" w:cstheme="minorHAnsi"/>
      <w:b/>
    </w:rPr>
  </w:style>
  <w:style w:type="paragraph" w:styleId="TM7">
    <w:name w:val="toc 7"/>
    <w:basedOn w:val="Normal"/>
    <w:next w:val="Normal"/>
    <w:autoRedefine/>
    <w:uiPriority w:val="39"/>
    <w:unhideWhenUsed/>
    <w:rsid w:val="00BD1366"/>
    <w:pPr>
      <w:ind w:left="1200"/>
      <w:jc w:val="left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BD1366"/>
    <w:pPr>
      <w:ind w:left="1440"/>
      <w:jc w:val="left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BD1366"/>
    <w:pPr>
      <w:ind w:left="1680"/>
      <w:jc w:val="left"/>
    </w:pPr>
    <w:rPr>
      <w:sz w:val="20"/>
      <w:szCs w:val="20"/>
    </w:rPr>
  </w:style>
  <w:style w:type="paragraph" w:customStyle="1" w:styleId="Pucerondeniveau3">
    <w:name w:val="Puce ronde niveau 3"/>
    <w:basedOn w:val="Normal"/>
    <w:qFormat/>
    <w:rsid w:val="00593A68"/>
    <w:pPr>
      <w:widowControl w:val="0"/>
      <w:numPr>
        <w:numId w:val="15"/>
      </w:numPr>
      <w:contextualSpacing/>
    </w:pPr>
    <w:rPr>
      <w:color w:val="000000"/>
      <w:sz w:val="22"/>
      <w:szCs w:val="20"/>
    </w:rPr>
  </w:style>
  <w:style w:type="paragraph" w:customStyle="1" w:styleId="Remarque">
    <w:name w:val="Remarque"/>
    <w:qFormat/>
    <w:rsid w:val="00AA3569"/>
    <w:pPr>
      <w:numPr>
        <w:numId w:val="8"/>
      </w:numPr>
      <w:spacing w:before="120" w:after="120"/>
      <w:ind w:left="1021" w:hanging="567"/>
    </w:pPr>
    <w:rPr>
      <w:rFonts w:ascii="Calibri" w:hAnsi="Calibri" w:cs="Calibri"/>
      <w:b/>
      <w:i/>
      <w:color w:val="595959" w:themeColor="text1" w:themeTint="A6"/>
      <w:spacing w:val="-4"/>
      <w:sz w:val="24"/>
      <w:szCs w:val="24"/>
      <w:lang w:eastAsia="fr-FR"/>
    </w:rPr>
  </w:style>
  <w:style w:type="paragraph" w:customStyle="1" w:styleId="Exempletitre">
    <w:name w:val="Exemple titre"/>
    <w:basedOn w:val="Exemple"/>
    <w:qFormat/>
    <w:rsid w:val="00F2663B"/>
    <w:rPr>
      <w:b/>
      <w:bCs/>
    </w:rPr>
  </w:style>
  <w:style w:type="paragraph" w:customStyle="1" w:styleId="tableaupucecarre">
    <w:name w:val="tableau puce carrée"/>
    <w:basedOn w:val="Normal"/>
    <w:qFormat/>
    <w:rsid w:val="000D2D9E"/>
    <w:pPr>
      <w:spacing w:before="60" w:after="60"/>
      <w:ind w:left="168" w:hanging="215"/>
      <w:jc w:val="left"/>
    </w:pPr>
    <w:rPr>
      <w:rFonts w:asciiTheme="minorHAnsi" w:hAnsiTheme="minorHAnsi"/>
      <w:color w:val="000000"/>
      <w:sz w:val="22"/>
      <w:szCs w:val="22"/>
    </w:rPr>
  </w:style>
  <w:style w:type="paragraph" w:customStyle="1" w:styleId="tableautexte">
    <w:name w:val="tableau texte"/>
    <w:basedOn w:val="Normal"/>
    <w:qFormat/>
    <w:rsid w:val="000D2D9E"/>
    <w:pPr>
      <w:spacing w:before="60" w:after="60"/>
      <w:jc w:val="left"/>
    </w:pPr>
    <w:rPr>
      <w:sz w:val="22"/>
      <w:szCs w:val="22"/>
    </w:rPr>
  </w:style>
  <w:style w:type="paragraph" w:customStyle="1" w:styleId="tableauligneen-tetegras">
    <w:name w:val="tableau ligne en-tete gras"/>
    <w:basedOn w:val="tableautexte"/>
    <w:qFormat/>
    <w:rsid w:val="000D2D9E"/>
    <w:pPr>
      <w:jc w:val="center"/>
    </w:pPr>
    <w:rPr>
      <w:b/>
      <w:bCs/>
      <w:color w:val="FFFFFF" w:themeColor="background1"/>
    </w:rPr>
  </w:style>
  <w:style w:type="paragraph" w:customStyle="1" w:styleId="Pointensuspens">
    <w:name w:val="Point en suspens"/>
    <w:next w:val="Normal"/>
    <w:qFormat/>
    <w:rsid w:val="001701C5"/>
    <w:pPr>
      <w:numPr>
        <w:numId w:val="12"/>
      </w:numPr>
      <w:spacing w:before="160" w:after="160" w:line="259" w:lineRule="auto"/>
    </w:pPr>
    <w:rPr>
      <w:rFonts w:ascii="Calibri" w:hAnsi="Calibri" w:cs="Calibri"/>
      <w:b/>
      <w:bCs/>
      <w:color w:val="509B50"/>
      <w:sz w:val="24"/>
      <w:szCs w:val="24"/>
      <w:lang w:eastAsia="fr-FR"/>
    </w:rPr>
  </w:style>
  <w:style w:type="paragraph" w:customStyle="1" w:styleId="Dateen-tte">
    <w:name w:val="Date en-tête"/>
    <w:basedOn w:val="Normal"/>
    <w:qFormat/>
    <w:rsid w:val="00F2663B"/>
    <w:pPr>
      <w:spacing w:before="0"/>
    </w:pPr>
    <w:rPr>
      <w:i/>
      <w:iCs/>
      <w:color w:val="7F7F7F" w:themeColor="text1" w:themeTint="80"/>
    </w:rPr>
  </w:style>
  <w:style w:type="paragraph" w:styleId="Paragraphedeliste">
    <w:name w:val="List Paragraph"/>
    <w:basedOn w:val="Normal"/>
    <w:uiPriority w:val="34"/>
    <w:qFormat/>
    <w:rsid w:val="00A40AD7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78D9"/>
    <w:pPr>
      <w:spacing w:after="120"/>
      <w:jc w:val="both"/>
    </w:pPr>
    <w:rPr>
      <w:rFonts w:eastAsia="Times New Roman" w:cs="Calibr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78D9"/>
    <w:rPr>
      <w:rFonts w:ascii="Calibri" w:eastAsiaTheme="minorEastAsia" w:hAnsi="Calibri" w:cs="Calibri"/>
      <w:b/>
      <w:bCs/>
      <w:sz w:val="20"/>
      <w:szCs w:val="20"/>
      <w:lang w:val="x-none" w:eastAsia="fr-FR"/>
    </w:rPr>
  </w:style>
  <w:style w:type="paragraph" w:styleId="Rvision">
    <w:name w:val="Revision"/>
    <w:hidden/>
    <w:uiPriority w:val="99"/>
    <w:semiHidden/>
    <w:rsid w:val="00FD0B6E"/>
    <w:pPr>
      <w:spacing w:after="0" w:line="240" w:lineRule="auto"/>
    </w:pPr>
    <w:rPr>
      <w:rFonts w:ascii="Calibri" w:hAnsi="Calibri" w:cs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02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2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B3188"/>
                        <w:left w:val="single" w:sz="6" w:space="8" w:color="EB3188"/>
                        <w:bottom w:val="single" w:sz="6" w:space="8" w:color="EB3188"/>
                        <w:right w:val="single" w:sz="6" w:space="8" w:color="EB3188"/>
                      </w:divBdr>
                    </w:div>
                  </w:divsChild>
                </w:div>
              </w:divsChild>
            </w:div>
          </w:divsChild>
        </w:div>
      </w:divsChild>
    </w:div>
    <w:div w:id="21009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98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063">
          <w:marLeft w:val="3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0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7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8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5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8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03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0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21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7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87">
          <w:marLeft w:val="1627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94">
          <w:marLeft w:val="1627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01">
          <w:marLeft w:val="2059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12">
          <w:marLeft w:val="2059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15">
          <w:marLeft w:val="2664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23">
          <w:marLeft w:val="2059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30">
          <w:marLeft w:val="1181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58">
          <w:marLeft w:val="2059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67">
          <w:marLeft w:val="1181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69">
          <w:marLeft w:val="1627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82">
          <w:marLeft w:val="1627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7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6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7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78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9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98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2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3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ots.gouv.fr/accue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uleurs CSO">
      <a:dk1>
        <a:sysClr val="windowText" lastClr="000000"/>
      </a:dk1>
      <a:lt1>
        <a:sysClr val="window" lastClr="FFFFFF"/>
      </a:lt1>
      <a:dk2>
        <a:srgbClr val="002060"/>
      </a:dk2>
      <a:lt2>
        <a:srgbClr val="FFFFFF"/>
      </a:lt2>
      <a:accent1>
        <a:srgbClr val="E73446"/>
      </a:accent1>
      <a:accent2>
        <a:srgbClr val="32B4B4"/>
      </a:accent2>
      <a:accent3>
        <a:srgbClr val="00B0F0"/>
      </a:accent3>
      <a:accent4>
        <a:srgbClr val="322878"/>
      </a:accent4>
      <a:accent5>
        <a:srgbClr val="F07D28"/>
      </a:accent5>
      <a:accent6>
        <a:srgbClr val="E60073"/>
      </a:accent6>
      <a:hlink>
        <a:srgbClr val="2F75FF"/>
      </a:hlink>
      <a:folHlink>
        <a:srgbClr val="6E61C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0504D">
            <a:lumMod val="60000"/>
            <a:lumOff val="40000"/>
          </a:srgbClr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7FAC-FA36-4E66-9DE2-4999F8D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CSOEC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jrouillard</dc:creator>
  <cp:keywords/>
  <dc:description/>
  <cp:lastModifiedBy>Armel BROSSIER</cp:lastModifiedBy>
  <cp:revision>2</cp:revision>
  <cp:lastPrinted>2019-06-05T07:40:00Z</cp:lastPrinted>
  <dcterms:created xsi:type="dcterms:W3CDTF">2023-02-20T17:15:00Z</dcterms:created>
  <dcterms:modified xsi:type="dcterms:W3CDTF">2023-02-20T17:15:00Z</dcterms:modified>
</cp:coreProperties>
</file>